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415" w:rsidRPr="00D47415" w:rsidRDefault="009F131A" w:rsidP="00D47415">
      <w:pPr>
        <w:tabs>
          <w:tab w:val="left" w:pos="0"/>
          <w:tab w:val="left" w:pos="720"/>
          <w:tab w:val="left" w:pos="1800"/>
          <w:tab w:val="left" w:pos="2400"/>
          <w:tab w:val="left" w:pos="5040"/>
          <w:tab w:val="left" w:pos="5400"/>
          <w:tab w:val="left" w:pos="5760"/>
        </w:tabs>
        <w:suppressAutoHyphens/>
        <w:jc w:val="both"/>
        <w:rPr>
          <w:rFonts w:ascii="Arial" w:eastAsia="Times New Roman" w:hAnsi="Arial"/>
          <w:b/>
          <w:spacing w:val="-2"/>
          <w:sz w:val="22"/>
          <w:lang w:val="en-GB"/>
        </w:rPr>
      </w:pPr>
      <w:r>
        <w:rPr>
          <w:rFonts w:ascii="Arial" w:hAnsi="Arial"/>
          <w:b/>
          <w:spacing w:val="-3"/>
          <w:sz w:val="25"/>
          <w:lang w:val="en-GB"/>
        </w:rPr>
        <w:tab/>
      </w:r>
      <w:r w:rsidR="00D47415" w:rsidRPr="00D47415">
        <w:rPr>
          <w:rFonts w:ascii="Arial" w:eastAsia="Times New Roman" w:hAnsi="Arial"/>
          <w:b/>
          <w:spacing w:val="-2"/>
          <w:sz w:val="22"/>
          <w:lang w:val="en-GB"/>
        </w:rPr>
        <w:t>This Addendum No. 1 to the Conditions of Contract PWD 203</w:t>
      </w:r>
      <w:r w:rsidR="00D47415">
        <w:rPr>
          <w:rFonts w:ascii="Arial" w:eastAsia="Times New Roman" w:hAnsi="Arial"/>
          <w:b/>
          <w:spacing w:val="-2"/>
          <w:sz w:val="22"/>
          <w:lang w:val="en-GB"/>
        </w:rPr>
        <w:t>A (Rev. 1/2010) consisting of 4</w:t>
      </w:r>
      <w:r w:rsidR="00D47415" w:rsidRPr="00D47415">
        <w:rPr>
          <w:rFonts w:ascii="Arial" w:eastAsia="Times New Roman" w:hAnsi="Arial"/>
          <w:b/>
          <w:spacing w:val="-2"/>
          <w:sz w:val="22"/>
          <w:lang w:val="en-GB"/>
        </w:rPr>
        <w:t xml:space="preserve"> pages (including this page) which are and shall be read and construed as part of the said Contract.</w:t>
      </w:r>
    </w:p>
    <w:p w:rsidR="00D47415" w:rsidRPr="00D47415" w:rsidRDefault="00D47415" w:rsidP="00D47415">
      <w:pPr>
        <w:tabs>
          <w:tab w:val="left" w:pos="0"/>
          <w:tab w:val="left" w:pos="720"/>
          <w:tab w:val="left" w:pos="1800"/>
          <w:tab w:val="left" w:pos="2400"/>
          <w:tab w:val="left" w:pos="5040"/>
          <w:tab w:val="left" w:pos="5400"/>
          <w:tab w:val="left" w:pos="5760"/>
        </w:tabs>
        <w:suppressAutoHyphens/>
        <w:jc w:val="both"/>
        <w:rPr>
          <w:rFonts w:ascii="Arial" w:eastAsia="Times New Roman" w:hAnsi="Arial"/>
          <w:spacing w:val="-2"/>
          <w:sz w:val="21"/>
          <w:lang w:val="en-GB"/>
        </w:rPr>
      </w:pPr>
      <w:r w:rsidRPr="00D47415">
        <w:rPr>
          <w:rFonts w:ascii="Arial" w:eastAsia="Times New Roman" w:hAnsi="Arial"/>
          <w:spacing w:val="-2"/>
          <w:sz w:val="21"/>
          <w:lang w:val="en-GB"/>
        </w:rPr>
        <w:fldChar w:fldCharType="begin"/>
      </w:r>
      <w:r w:rsidRPr="00D47415">
        <w:rPr>
          <w:rFonts w:ascii="Arial" w:eastAsia="Times New Roman" w:hAnsi="Arial"/>
          <w:spacing w:val="-2"/>
          <w:sz w:val="21"/>
          <w:lang w:val="en-GB"/>
        </w:rPr>
        <w:instrText xml:space="preserve">PRIVATE </w:instrText>
      </w:r>
      <w:r w:rsidRPr="00D47415">
        <w:rPr>
          <w:rFonts w:ascii="Arial" w:eastAsia="Times New Roman" w:hAnsi="Arial"/>
          <w:spacing w:val="-2"/>
          <w:sz w:val="21"/>
          <w:lang w:val="en-GB"/>
        </w:rPr>
        <w:fldChar w:fldCharType="end"/>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284"/>
        <w:gridCol w:w="4389"/>
      </w:tblGrid>
      <w:tr w:rsidR="00D47415" w:rsidRPr="00D47415" w:rsidTr="0027416C">
        <w:tc>
          <w:tcPr>
            <w:tcW w:w="4673" w:type="dxa"/>
          </w:tcPr>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w:t>
            </w: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Signature of Contractor</w:t>
            </w:r>
          </w:p>
        </w:tc>
        <w:tc>
          <w:tcPr>
            <w:tcW w:w="284" w:type="dxa"/>
          </w:tcPr>
          <w:p w:rsidR="00D47415" w:rsidRPr="00D47415" w:rsidRDefault="00D47415" w:rsidP="00D47415">
            <w:pPr>
              <w:widowControl/>
              <w:jc w:val="center"/>
              <w:rPr>
                <w:rFonts w:ascii="Arial" w:hAnsi="Arial" w:cs="Arial"/>
                <w:noProof/>
                <w:lang w:val="en-GB"/>
              </w:rPr>
            </w:pPr>
          </w:p>
        </w:tc>
        <w:tc>
          <w:tcPr>
            <w:tcW w:w="4389" w:type="dxa"/>
          </w:tcPr>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w:t>
            </w: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 xml:space="preserve">Signature of </w:t>
            </w:r>
            <w:r>
              <w:rPr>
                <w:rFonts w:ascii="Arial" w:hAnsi="Arial" w:cs="Arial"/>
                <w:noProof/>
                <w:lang w:val="en-GB"/>
              </w:rPr>
              <w:t>Officer</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Name In Full :</w:t>
            </w:r>
            <w:r>
              <w:rPr>
                <w:rFonts w:ascii="Arial" w:hAnsi="Arial" w:cs="Arial"/>
                <w:noProof/>
                <w:lang w:val="en-GB"/>
              </w:rPr>
              <w:t>……………………………</w:t>
            </w:r>
            <w:r w:rsidRPr="00D47415">
              <w:rPr>
                <w:rFonts w:ascii="Arial" w:hAnsi="Arial" w:cs="Arial"/>
                <w:noProof/>
                <w:lang w:val="en-GB"/>
              </w:rPr>
              <w:t>……</w:t>
            </w:r>
          </w:p>
        </w:tc>
        <w:tc>
          <w:tcPr>
            <w:tcW w:w="284" w:type="dxa"/>
          </w:tcPr>
          <w:p w:rsidR="00D47415" w:rsidRPr="00D47415" w:rsidRDefault="00D47415" w:rsidP="00D47415">
            <w:pPr>
              <w:widowControl/>
              <w:jc w:val="center"/>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Name In Full :</w:t>
            </w:r>
            <w:r>
              <w:rPr>
                <w:rFonts w:ascii="Arial" w:hAnsi="Arial" w:cs="Arial"/>
                <w:noProof/>
                <w:lang w:val="en-GB"/>
              </w:rPr>
              <w:t>………………</w:t>
            </w:r>
            <w:r w:rsidRPr="00D47415">
              <w:rPr>
                <w:rFonts w:ascii="Arial" w:hAnsi="Arial" w:cs="Arial"/>
                <w:noProof/>
                <w:lang w:val="en-GB"/>
              </w:rPr>
              <w:t>……………..</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I.C No. : ……………………………</w:t>
            </w:r>
            <w:r w:rsidRPr="00D47415">
              <w:rPr>
                <w:rFonts w:ascii="Arial" w:hAnsi="Arial" w:cs="Arial"/>
                <w:noProof/>
                <w:lang w:val="en-GB"/>
              </w:rPr>
              <w:t>………….</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I.C No. : …………………</w:t>
            </w:r>
            <w:r w:rsidRPr="00D47415">
              <w:rPr>
                <w:rFonts w:ascii="Arial" w:hAnsi="Arial" w:cs="Arial"/>
                <w:noProof/>
                <w:lang w:val="en-GB"/>
              </w:rPr>
              <w:t>…………………</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I</w:t>
            </w:r>
            <w:r>
              <w:rPr>
                <w:rFonts w:ascii="Arial" w:hAnsi="Arial" w:cs="Arial"/>
                <w:noProof/>
                <w:lang w:val="en-GB"/>
              </w:rPr>
              <w:t>n the capacity of ………………………</w:t>
            </w:r>
            <w:r w:rsidRPr="00D47415">
              <w:rPr>
                <w:rFonts w:ascii="Arial" w:hAnsi="Arial" w:cs="Arial"/>
                <w:noProof/>
                <w:lang w:val="en-GB"/>
              </w:rPr>
              <w:t>…….</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In the capacity of ……………………</w:t>
            </w:r>
            <w:r w:rsidRPr="00D47415">
              <w:rPr>
                <w:rFonts w:ascii="Arial" w:hAnsi="Arial" w:cs="Arial"/>
                <w:noProof/>
                <w:lang w:val="en-GB"/>
              </w:rPr>
              <w:t>……</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Duly authorised and sign on behalf of</w:t>
            </w: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Contractor’s Chop or Seal</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center"/>
              <w:rPr>
                <w:rFonts w:ascii="Arial" w:hAnsi="Arial" w:cs="Arial"/>
                <w:noProof/>
                <w:lang w:val="en-GB"/>
              </w:rPr>
            </w:pPr>
            <w:r w:rsidRPr="00D47415">
              <w:rPr>
                <w:rFonts w:ascii="Arial" w:hAnsi="Arial" w:cs="Arial"/>
                <w:noProof/>
                <w:lang w:val="en-GB"/>
              </w:rPr>
              <w:t>Duly authorised and sign on behalf of</w:t>
            </w:r>
            <w:r>
              <w:rPr>
                <w:rFonts w:ascii="Arial" w:hAnsi="Arial" w:cs="Arial"/>
                <w:noProof/>
                <w:lang w:val="en-GB"/>
              </w:rPr>
              <w:t xml:space="preserve"> the Government</w:t>
            </w: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p>
          <w:p w:rsidR="00D47415" w:rsidRPr="00D47415" w:rsidRDefault="00D47415" w:rsidP="00D47415">
            <w:pPr>
              <w:widowControl/>
              <w:jc w:val="center"/>
              <w:rPr>
                <w:rFonts w:ascii="Arial" w:hAnsi="Arial" w:cs="Arial"/>
                <w:noProof/>
                <w:lang w:val="en-GB"/>
              </w:rPr>
            </w:pPr>
            <w:r>
              <w:rPr>
                <w:rFonts w:ascii="Arial" w:hAnsi="Arial" w:cs="Arial"/>
                <w:noProof/>
                <w:lang w:val="en-GB"/>
              </w:rPr>
              <w:t>Official Chop or Seal</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Witness</w:t>
            </w:r>
            <w:r>
              <w:rPr>
                <w:rFonts w:ascii="Arial" w:hAnsi="Arial" w:cs="Arial"/>
                <w:noProof/>
                <w:lang w:val="en-GB"/>
              </w:rPr>
              <w:t>: ……………………………………</w:t>
            </w:r>
            <w:r w:rsidRPr="00D47415">
              <w:rPr>
                <w:rFonts w:ascii="Arial" w:hAnsi="Arial" w:cs="Arial"/>
                <w:noProof/>
                <w:lang w:val="en-GB"/>
              </w:rPr>
              <w:t>…</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Witness : …………………</w:t>
            </w:r>
            <w:r w:rsidRPr="00D47415">
              <w:rPr>
                <w:rFonts w:ascii="Arial" w:hAnsi="Arial" w:cs="Arial"/>
                <w:noProof/>
                <w:lang w:val="en-GB"/>
              </w:rPr>
              <w:t>………………..</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Name In Full : (………………………………..)</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Name In Full : (…………………….……….)</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I.C No. : ……………………………………</w:t>
            </w:r>
            <w:r w:rsidRPr="00D47415">
              <w:rPr>
                <w:rFonts w:ascii="Arial" w:hAnsi="Arial" w:cs="Arial"/>
                <w:noProof/>
                <w:lang w:val="en-GB"/>
              </w:rPr>
              <w:t>….</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I.C No. : …………</w:t>
            </w:r>
            <w:r w:rsidRPr="00D47415">
              <w:rPr>
                <w:rFonts w:ascii="Arial" w:hAnsi="Arial" w:cs="Arial"/>
                <w:noProof/>
                <w:lang w:val="en-GB"/>
              </w:rPr>
              <w:t>…………………………</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Occupation : ………………………………</w:t>
            </w:r>
            <w:r w:rsidRPr="00D47415">
              <w:rPr>
                <w:rFonts w:ascii="Arial" w:hAnsi="Arial" w:cs="Arial"/>
                <w:noProof/>
                <w:lang w:val="en-GB"/>
              </w:rPr>
              <w:t>….</w:t>
            </w:r>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Pr>
                <w:rFonts w:ascii="Arial" w:hAnsi="Arial" w:cs="Arial"/>
                <w:noProof/>
                <w:lang w:val="en-GB"/>
              </w:rPr>
              <w:t>Occupation : ………………</w:t>
            </w:r>
            <w:r w:rsidRPr="00D47415">
              <w:rPr>
                <w:rFonts w:ascii="Arial" w:hAnsi="Arial" w:cs="Arial"/>
                <w:noProof/>
                <w:lang w:val="en-GB"/>
              </w:rPr>
              <w:t>………………</w:t>
            </w:r>
          </w:p>
        </w:tc>
      </w:tr>
      <w:tr w:rsidR="00D47415" w:rsidRPr="00D47415" w:rsidTr="0027416C">
        <w:tc>
          <w:tcPr>
            <w:tcW w:w="4673"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Address : ………………………………………...</w:t>
            </w:r>
            <w:r w:rsidR="00D55186">
              <w:rPr>
                <w:rFonts w:ascii="Arial" w:hAnsi="Arial" w:cs="Arial"/>
                <w:noProof/>
                <w:lang w:val="en-GB"/>
              </w:rPr>
              <w:t>.....</w:t>
            </w: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w:t>
            </w:r>
            <w:r w:rsidR="00D55186">
              <w:rPr>
                <w:rFonts w:ascii="Arial" w:hAnsi="Arial" w:cs="Arial"/>
                <w:noProof/>
                <w:lang w:val="en-GB"/>
              </w:rPr>
              <w:t>……</w:t>
            </w: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 xml:space="preserve"> ………………………………………</w:t>
            </w:r>
            <w:r w:rsidR="00D55186">
              <w:rPr>
                <w:rFonts w:ascii="Arial" w:hAnsi="Arial" w:cs="Arial"/>
                <w:noProof/>
                <w:lang w:val="en-GB"/>
              </w:rPr>
              <w:t>……</w:t>
            </w:r>
            <w:bookmarkStart w:id="0" w:name="_GoBack"/>
            <w:bookmarkEnd w:id="0"/>
          </w:p>
        </w:tc>
        <w:tc>
          <w:tcPr>
            <w:tcW w:w="284" w:type="dxa"/>
          </w:tcPr>
          <w:p w:rsidR="00D47415" w:rsidRPr="00D47415" w:rsidRDefault="00D47415" w:rsidP="00D47415">
            <w:pPr>
              <w:widowControl/>
              <w:jc w:val="both"/>
              <w:rPr>
                <w:rFonts w:ascii="Arial" w:hAnsi="Arial" w:cs="Arial"/>
                <w:noProof/>
                <w:lang w:val="en-GB"/>
              </w:rPr>
            </w:pPr>
          </w:p>
        </w:tc>
        <w:tc>
          <w:tcPr>
            <w:tcW w:w="4389" w:type="dxa"/>
          </w:tcPr>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Address : ……………………………………</w:t>
            </w:r>
            <w:r w:rsidR="00D55186">
              <w:rPr>
                <w:rFonts w:ascii="Arial" w:hAnsi="Arial" w:cs="Arial"/>
                <w:noProof/>
                <w:lang w:val="en-GB"/>
              </w:rPr>
              <w:t>……..</w:t>
            </w:r>
          </w:p>
          <w:p w:rsidR="00D47415" w:rsidRPr="00D47415" w:rsidRDefault="00D47415" w:rsidP="00D47415">
            <w:pPr>
              <w:widowControl/>
              <w:jc w:val="both"/>
              <w:rPr>
                <w:rFonts w:ascii="Arial" w:hAnsi="Arial" w:cs="Arial"/>
                <w:noProof/>
                <w:lang w:val="en-GB"/>
              </w:rPr>
            </w:pP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 xml:space="preserve"> ……………………………………</w:t>
            </w:r>
            <w:r w:rsidR="00D55186">
              <w:rPr>
                <w:rFonts w:ascii="Arial" w:hAnsi="Arial" w:cs="Arial"/>
                <w:noProof/>
                <w:lang w:val="en-GB"/>
              </w:rPr>
              <w:t>……</w:t>
            </w: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 xml:space="preserve">                      </w:t>
            </w:r>
          </w:p>
          <w:p w:rsidR="00D47415" w:rsidRPr="00D47415" w:rsidRDefault="00D47415" w:rsidP="00D47415">
            <w:pPr>
              <w:widowControl/>
              <w:jc w:val="both"/>
              <w:rPr>
                <w:rFonts w:ascii="Arial" w:hAnsi="Arial" w:cs="Arial"/>
                <w:noProof/>
                <w:lang w:val="en-GB"/>
              </w:rPr>
            </w:pPr>
            <w:r w:rsidRPr="00D47415">
              <w:rPr>
                <w:rFonts w:ascii="Arial" w:hAnsi="Arial" w:cs="Arial"/>
                <w:noProof/>
                <w:lang w:val="en-GB"/>
              </w:rPr>
              <w:t>……………………………………</w:t>
            </w:r>
            <w:r w:rsidR="00D55186">
              <w:rPr>
                <w:rFonts w:ascii="Arial" w:hAnsi="Arial" w:cs="Arial"/>
                <w:noProof/>
                <w:lang w:val="en-GB"/>
              </w:rPr>
              <w:t>…….</w:t>
            </w:r>
          </w:p>
        </w:tc>
      </w:tr>
    </w:tbl>
    <w:p w:rsidR="00D47415" w:rsidRDefault="00D47415" w:rsidP="00D47415">
      <w:pPr>
        <w:tabs>
          <w:tab w:val="center" w:pos="4512"/>
        </w:tabs>
        <w:suppressAutoHyphens/>
        <w:jc w:val="center"/>
        <w:rPr>
          <w:rFonts w:ascii="Arial" w:hAnsi="Arial"/>
          <w:b/>
          <w:spacing w:val="-3"/>
          <w:sz w:val="24"/>
          <w:szCs w:val="24"/>
          <w:lang w:val="en-GB"/>
        </w:rPr>
      </w:pPr>
    </w:p>
    <w:p w:rsidR="00D47415" w:rsidRDefault="00D47415" w:rsidP="00D47415">
      <w:pPr>
        <w:tabs>
          <w:tab w:val="center" w:pos="4512"/>
        </w:tabs>
        <w:suppressAutoHyphens/>
        <w:jc w:val="center"/>
        <w:rPr>
          <w:rFonts w:ascii="Arial" w:hAnsi="Arial"/>
          <w:b/>
          <w:spacing w:val="-3"/>
          <w:sz w:val="24"/>
          <w:szCs w:val="24"/>
          <w:lang w:val="en-GB"/>
        </w:rPr>
      </w:pPr>
    </w:p>
    <w:p w:rsidR="00D47415" w:rsidRDefault="00D47415" w:rsidP="00D47415">
      <w:pPr>
        <w:tabs>
          <w:tab w:val="center" w:pos="4512"/>
        </w:tabs>
        <w:suppressAutoHyphens/>
        <w:jc w:val="center"/>
        <w:rPr>
          <w:rFonts w:ascii="Arial" w:hAnsi="Arial"/>
          <w:b/>
          <w:spacing w:val="-3"/>
          <w:sz w:val="24"/>
          <w:szCs w:val="24"/>
          <w:lang w:val="en-GB"/>
        </w:rPr>
      </w:pPr>
    </w:p>
    <w:p w:rsidR="00D47415" w:rsidRDefault="00D47415" w:rsidP="00D47415">
      <w:pPr>
        <w:tabs>
          <w:tab w:val="center" w:pos="4512"/>
        </w:tabs>
        <w:suppressAutoHyphens/>
        <w:jc w:val="center"/>
        <w:rPr>
          <w:rFonts w:ascii="Arial" w:hAnsi="Arial"/>
          <w:b/>
          <w:spacing w:val="-3"/>
          <w:sz w:val="24"/>
          <w:szCs w:val="24"/>
          <w:lang w:val="en-GB"/>
        </w:rPr>
      </w:pPr>
    </w:p>
    <w:p w:rsidR="00D47415" w:rsidRDefault="00D47415" w:rsidP="00D47415">
      <w:pPr>
        <w:tabs>
          <w:tab w:val="center" w:pos="4512"/>
        </w:tabs>
        <w:suppressAutoHyphens/>
        <w:jc w:val="center"/>
        <w:rPr>
          <w:rFonts w:ascii="Arial" w:hAnsi="Arial"/>
          <w:b/>
          <w:spacing w:val="-3"/>
          <w:sz w:val="24"/>
          <w:szCs w:val="24"/>
          <w:lang w:val="en-GB"/>
        </w:rPr>
      </w:pPr>
    </w:p>
    <w:p w:rsidR="00D47415" w:rsidRDefault="00D47415" w:rsidP="00D47415">
      <w:pPr>
        <w:tabs>
          <w:tab w:val="center" w:pos="4512"/>
        </w:tabs>
        <w:suppressAutoHyphens/>
        <w:jc w:val="center"/>
        <w:rPr>
          <w:rFonts w:ascii="Arial" w:hAnsi="Arial"/>
          <w:b/>
          <w:spacing w:val="-3"/>
          <w:sz w:val="24"/>
          <w:szCs w:val="24"/>
          <w:lang w:val="en-GB"/>
        </w:rPr>
      </w:pPr>
    </w:p>
    <w:p w:rsidR="00D47415" w:rsidRDefault="00D47415" w:rsidP="00D47415">
      <w:pPr>
        <w:tabs>
          <w:tab w:val="center" w:pos="4512"/>
        </w:tabs>
        <w:suppressAutoHyphens/>
        <w:jc w:val="center"/>
        <w:rPr>
          <w:rFonts w:ascii="Arial" w:hAnsi="Arial"/>
          <w:b/>
          <w:spacing w:val="-3"/>
          <w:sz w:val="24"/>
          <w:szCs w:val="24"/>
          <w:lang w:val="en-GB"/>
        </w:rPr>
      </w:pPr>
    </w:p>
    <w:p w:rsidR="009F131A" w:rsidRPr="00D77EB0" w:rsidRDefault="009F131A" w:rsidP="00D47415">
      <w:pPr>
        <w:tabs>
          <w:tab w:val="center" w:pos="4512"/>
        </w:tabs>
        <w:suppressAutoHyphens/>
        <w:jc w:val="center"/>
        <w:rPr>
          <w:rFonts w:ascii="Arial" w:hAnsi="Arial"/>
          <w:b/>
          <w:spacing w:val="-2"/>
          <w:sz w:val="24"/>
          <w:szCs w:val="24"/>
          <w:lang w:val="en-GB"/>
        </w:rPr>
      </w:pPr>
      <w:proofErr w:type="gramStart"/>
      <w:r w:rsidRPr="00D77EB0">
        <w:rPr>
          <w:rFonts w:ascii="Arial" w:hAnsi="Arial"/>
          <w:b/>
          <w:spacing w:val="-3"/>
          <w:sz w:val="24"/>
          <w:szCs w:val="24"/>
          <w:lang w:val="en-GB"/>
        </w:rPr>
        <w:t>ADDENDUM NO.</w:t>
      </w:r>
      <w:proofErr w:type="gramEnd"/>
      <w:r w:rsidRPr="00D77EB0">
        <w:rPr>
          <w:rFonts w:ascii="Arial" w:hAnsi="Arial"/>
          <w:b/>
          <w:spacing w:val="-3"/>
          <w:sz w:val="24"/>
          <w:szCs w:val="24"/>
          <w:lang w:val="en-GB"/>
        </w:rPr>
        <w:t xml:space="preserve"> 1 TO THE CONDITIONS OF CONTRACT</w:t>
      </w:r>
    </w:p>
    <w:p w:rsidR="009F131A" w:rsidRPr="00D77EB0" w:rsidRDefault="009F131A">
      <w:pPr>
        <w:tabs>
          <w:tab w:val="center" w:pos="4512"/>
        </w:tabs>
        <w:suppressAutoHyphens/>
        <w:jc w:val="both"/>
        <w:rPr>
          <w:rFonts w:ascii="Arial" w:hAnsi="Arial"/>
          <w:b/>
          <w:spacing w:val="-3"/>
          <w:sz w:val="24"/>
          <w:szCs w:val="24"/>
          <w:lang w:val="en-GB"/>
        </w:rPr>
      </w:pPr>
      <w:r w:rsidRPr="00D77EB0">
        <w:rPr>
          <w:rFonts w:ascii="Arial" w:hAnsi="Arial"/>
          <w:b/>
          <w:spacing w:val="-3"/>
          <w:sz w:val="24"/>
          <w:szCs w:val="24"/>
          <w:lang w:val="en-GB"/>
        </w:rPr>
        <w:tab/>
        <w:t>PWD 203/203A (Rev. 1/2010)</w:t>
      </w:r>
    </w:p>
    <w:p w:rsidR="009F131A" w:rsidRDefault="009F131A">
      <w:pPr>
        <w:tabs>
          <w:tab w:val="left" w:pos="0"/>
          <w:tab w:val="left" w:pos="240"/>
          <w:tab w:val="left" w:pos="720"/>
          <w:tab w:val="left" w:pos="1800"/>
          <w:tab w:val="left" w:pos="2400"/>
          <w:tab w:val="left" w:pos="5040"/>
          <w:tab w:val="left" w:pos="5400"/>
          <w:tab w:val="left" w:pos="5760"/>
        </w:tabs>
        <w:suppressAutoHyphens/>
        <w:spacing w:after="90"/>
        <w:jc w:val="both"/>
        <w:rPr>
          <w:rFonts w:ascii="Arial" w:hAnsi="Arial"/>
          <w:b/>
          <w:spacing w:val="-2"/>
          <w:sz w:val="21"/>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9025"/>
      </w:tblGrid>
      <w:tr w:rsidR="009F131A">
        <w:tc>
          <w:tcPr>
            <w:tcW w:w="9025" w:type="dxa"/>
            <w:tcBorders>
              <w:top w:val="single" w:sz="6" w:space="0" w:color="auto"/>
              <w:left w:val="single" w:sz="6" w:space="0" w:color="auto"/>
              <w:bottom w:val="single" w:sz="6" w:space="0" w:color="auto"/>
              <w:right w:val="single" w:sz="6" w:space="0" w:color="auto"/>
            </w:tcBorders>
          </w:tcPr>
          <w:p w:rsidR="009F131A" w:rsidRDefault="009F131A">
            <w:pPr>
              <w:tabs>
                <w:tab w:val="left" w:pos="0"/>
                <w:tab w:val="left" w:pos="120"/>
                <w:tab w:val="left" w:pos="600"/>
                <w:tab w:val="left" w:pos="1680"/>
                <w:tab w:val="left" w:pos="2280"/>
                <w:tab w:val="left" w:pos="4920"/>
                <w:tab w:val="left" w:pos="5280"/>
                <w:tab w:val="left" w:pos="5760"/>
              </w:tabs>
              <w:suppressAutoHyphens/>
              <w:spacing w:before="90" w:after="54"/>
              <w:rPr>
                <w:rFonts w:ascii="Arial" w:hAnsi="Arial"/>
                <w:b/>
                <w:spacing w:val="-2"/>
                <w:sz w:val="21"/>
                <w:lang w:val="en-GB"/>
              </w:rPr>
            </w:pPr>
            <w:r>
              <w:fldChar w:fldCharType="begin"/>
            </w:r>
            <w:r>
              <w:rPr>
                <w:rFonts w:ascii="Arial" w:hAnsi="Arial"/>
                <w:b/>
                <w:spacing w:val="-2"/>
                <w:sz w:val="21"/>
                <w:lang w:val="en-GB"/>
              </w:rPr>
              <w:instrText xml:space="preserve">PRIVATE </w:instrText>
            </w:r>
            <w:r>
              <w:rPr>
                <w:rFonts w:ascii="Arial" w:hAnsi="Arial"/>
                <w:b/>
                <w:spacing w:val="-2"/>
                <w:sz w:val="21"/>
                <w:lang w:val="en-GB"/>
              </w:rPr>
              <w:fldChar w:fldCharType="end"/>
            </w:r>
            <w:r>
              <w:rPr>
                <w:rFonts w:ascii="Arial" w:hAnsi="Arial"/>
                <w:b/>
                <w:spacing w:val="-2"/>
                <w:sz w:val="21"/>
                <w:lang w:val="en-GB"/>
              </w:rPr>
              <w:t xml:space="preserve"> NO.                                              AMENDMENTS</w:t>
            </w:r>
          </w:p>
        </w:tc>
      </w:tr>
    </w:tbl>
    <w:p w:rsidR="009F131A" w:rsidRDefault="009F131A">
      <w:pPr>
        <w:tabs>
          <w:tab w:val="left" w:pos="0"/>
          <w:tab w:val="left" w:pos="240"/>
          <w:tab w:val="left" w:pos="720"/>
          <w:tab w:val="left" w:pos="1800"/>
          <w:tab w:val="left" w:pos="2400"/>
          <w:tab w:val="left" w:pos="5040"/>
          <w:tab w:val="left" w:pos="5400"/>
          <w:tab w:val="left" w:pos="5760"/>
        </w:tabs>
        <w:suppressAutoHyphens/>
        <w:spacing w:after="54"/>
        <w:jc w:val="both"/>
        <w:rPr>
          <w:rFonts w:ascii="Arial" w:hAnsi="Arial"/>
          <w:b/>
          <w:spacing w:val="-2"/>
          <w:sz w:val="21"/>
          <w:lang w:val="en-GB"/>
        </w:rPr>
      </w:pP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b/>
          <w:spacing w:val="-2"/>
          <w:sz w:val="21"/>
          <w:lang w:val="en-GB"/>
        </w:rPr>
      </w:pPr>
    </w:p>
    <w:p w:rsidR="009F131A" w:rsidRDefault="009F131A">
      <w:pPr>
        <w:tabs>
          <w:tab w:val="left" w:pos="0"/>
          <w:tab w:val="left" w:pos="240"/>
          <w:tab w:val="left" w:pos="720"/>
          <w:tab w:val="left" w:pos="1800"/>
          <w:tab w:val="left" w:pos="2400"/>
          <w:tab w:val="left" w:pos="5040"/>
          <w:tab w:val="left" w:pos="5400"/>
          <w:tab w:val="left" w:pos="5760"/>
        </w:tabs>
        <w:suppressAutoHyphens/>
        <w:ind w:left="720" w:hanging="720"/>
        <w:jc w:val="both"/>
        <w:rPr>
          <w:rFonts w:ascii="Arial" w:hAnsi="Arial"/>
          <w:spacing w:val="-2"/>
          <w:sz w:val="21"/>
          <w:lang w:val="en-GB"/>
        </w:rPr>
      </w:pPr>
      <w:r>
        <w:rPr>
          <w:rFonts w:ascii="Arial" w:hAnsi="Arial"/>
          <w:b/>
          <w:spacing w:val="-2"/>
          <w:sz w:val="21"/>
          <w:lang w:val="en-GB"/>
        </w:rPr>
        <w:t xml:space="preserve">   1.</w:t>
      </w:r>
      <w:r>
        <w:rPr>
          <w:rFonts w:ascii="Arial" w:hAnsi="Arial"/>
          <w:b/>
          <w:spacing w:val="-2"/>
          <w:sz w:val="21"/>
          <w:lang w:val="en-GB"/>
        </w:rPr>
        <w:tab/>
        <w:t>Page 20, Clause 28</w:t>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pPr>
        <w:tabs>
          <w:tab w:val="left" w:pos="0"/>
          <w:tab w:val="left" w:pos="240"/>
          <w:tab w:val="left" w:pos="720"/>
          <w:tab w:val="left" w:pos="1800"/>
          <w:tab w:val="left" w:pos="2400"/>
          <w:tab w:val="left" w:pos="5040"/>
          <w:tab w:val="left" w:pos="5400"/>
          <w:tab w:val="left" w:pos="5760"/>
        </w:tabs>
        <w:suppressAutoHyphens/>
        <w:ind w:left="720" w:hanging="720"/>
        <w:jc w:val="both"/>
        <w:rPr>
          <w:rFonts w:ascii="Arial" w:hAnsi="Arial"/>
          <w:spacing w:val="-2"/>
          <w:sz w:val="21"/>
          <w:lang w:val="en-GB"/>
        </w:rPr>
      </w:pPr>
      <w:r>
        <w:rPr>
          <w:rFonts w:ascii="Arial" w:hAnsi="Arial"/>
          <w:spacing w:val="-2"/>
          <w:sz w:val="21"/>
          <w:lang w:val="en-GB"/>
        </w:rPr>
        <w:tab/>
      </w:r>
      <w:r>
        <w:rPr>
          <w:rFonts w:ascii="Arial" w:hAnsi="Arial"/>
          <w:spacing w:val="-2"/>
          <w:sz w:val="21"/>
          <w:lang w:val="en-GB"/>
        </w:rPr>
        <w:tab/>
        <w:t>Substitute the whole of Clause 28.0 with the new Clause 28.0 as follows:</w:t>
      </w:r>
    </w:p>
    <w:p w:rsidR="009F131A" w:rsidRDefault="009F131A">
      <w:pPr>
        <w:tabs>
          <w:tab w:val="left" w:pos="0"/>
          <w:tab w:val="left" w:pos="240"/>
          <w:tab w:val="left" w:pos="720"/>
          <w:tab w:val="left" w:pos="1800"/>
          <w:tab w:val="left" w:pos="2400"/>
          <w:tab w:val="left" w:pos="5040"/>
          <w:tab w:val="left" w:pos="5400"/>
          <w:tab w:val="left" w:pos="5760"/>
        </w:tabs>
        <w:suppressAutoHyphens/>
        <w:ind w:left="720" w:hanging="720"/>
        <w:jc w:val="both"/>
        <w:rPr>
          <w:rFonts w:ascii="Arial" w:hAnsi="Arial"/>
          <w:spacing w:val="-2"/>
          <w:sz w:val="21"/>
          <w:lang w:val="en-GB"/>
        </w:rPr>
      </w:pPr>
    </w:p>
    <w:p w:rsidR="009F131A" w:rsidRDefault="009F131A">
      <w:pPr>
        <w:ind w:left="1440" w:hanging="1440"/>
        <w:jc w:val="both"/>
        <w:rPr>
          <w:rFonts w:ascii="Arial" w:hAnsi="Arial" w:cs="Arial"/>
          <w:szCs w:val="24"/>
        </w:rPr>
      </w:pPr>
      <w:r>
        <w:rPr>
          <w:rFonts w:ascii="Arial" w:hAnsi="Arial"/>
          <w:spacing w:val="-2"/>
          <w:sz w:val="21"/>
          <w:lang w:val="en-GB"/>
        </w:rPr>
        <w:tab/>
        <w:t>28.1</w:t>
      </w:r>
      <w:r>
        <w:rPr>
          <w:rFonts w:ascii="Arial" w:hAnsi="Arial"/>
          <w:spacing w:val="-2"/>
          <w:sz w:val="21"/>
          <w:lang w:val="en-GB"/>
        </w:rPr>
        <w:tab/>
      </w:r>
      <w:r>
        <w:rPr>
          <w:rFonts w:ascii="Arial" w:hAnsi="Arial" w:cs="Arial"/>
          <w:szCs w:val="24"/>
        </w:rPr>
        <w:t xml:space="preserve">Subject to compliance with the terms and conditions under this Contract, The Contractor shall be entitled for Interim Payment certified by the S.O.’s monthly evaluation (or more often at the discretion of the S.O.). </w:t>
      </w:r>
      <w:proofErr w:type="gramStart"/>
      <w:r>
        <w:rPr>
          <w:rFonts w:ascii="Arial" w:hAnsi="Arial" w:cs="Arial"/>
          <w:szCs w:val="24"/>
        </w:rPr>
        <w:t>Provided always that the Contractor shall submit to the S.O., at such times and in such form as the S.O. may prescribe, written application for Interim Payments showing the amounts which in the Contractor’s opinion are due under the Contract Payments.</w:t>
      </w:r>
      <w:proofErr w:type="gramEnd"/>
      <w:r>
        <w:rPr>
          <w:rFonts w:ascii="Arial" w:hAnsi="Arial" w:cs="Arial"/>
          <w:szCs w:val="24"/>
        </w:rPr>
        <w:t xml:space="preserve">  The submission shall include the following:</w:t>
      </w:r>
    </w:p>
    <w:p w:rsidR="009F131A" w:rsidRDefault="009F131A">
      <w:pPr>
        <w:ind w:left="732" w:hanging="732"/>
        <w:jc w:val="both"/>
        <w:rPr>
          <w:rFonts w:ascii="Arial" w:hAnsi="Arial" w:cs="Arial"/>
          <w:szCs w:val="24"/>
        </w:rPr>
      </w:pPr>
    </w:p>
    <w:p w:rsidR="009F131A" w:rsidRDefault="009F131A">
      <w:pPr>
        <w:ind w:left="2160" w:hanging="720"/>
        <w:jc w:val="both"/>
        <w:rPr>
          <w:rFonts w:ascii="Arial" w:hAnsi="Arial" w:cs="Arial"/>
          <w:szCs w:val="24"/>
        </w:rPr>
      </w:pPr>
      <w:r>
        <w:rPr>
          <w:rFonts w:ascii="Arial" w:hAnsi="Arial" w:cs="Arial"/>
          <w:szCs w:val="24"/>
        </w:rPr>
        <w:t>(a)</w:t>
      </w:r>
      <w:r>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value of Works done and properly executed and valued in accordance with these terms of Contract;</w:t>
      </w:r>
    </w:p>
    <w:p w:rsidR="009F131A" w:rsidRDefault="009F131A">
      <w:pPr>
        <w:ind w:left="2160" w:hanging="720"/>
        <w:jc w:val="both"/>
        <w:rPr>
          <w:rFonts w:ascii="Arial" w:hAnsi="Arial" w:cs="Arial"/>
          <w:szCs w:val="24"/>
        </w:rPr>
      </w:pPr>
      <w:r>
        <w:rPr>
          <w:rFonts w:ascii="Arial" w:hAnsi="Arial" w:cs="Arial"/>
          <w:szCs w:val="24"/>
        </w:rPr>
        <w:t>(b)</w:t>
      </w:r>
      <w:r>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amount of any valuation of variations or of the instructions by the S.O. (clause 25); </w:t>
      </w:r>
    </w:p>
    <w:p w:rsidR="009F131A" w:rsidRDefault="009F131A">
      <w:pPr>
        <w:ind w:left="2160" w:hanging="720"/>
        <w:jc w:val="both"/>
        <w:rPr>
          <w:rFonts w:ascii="Arial" w:hAnsi="Arial" w:cs="Arial"/>
          <w:szCs w:val="24"/>
        </w:rPr>
      </w:pPr>
      <w:r>
        <w:rPr>
          <w:rFonts w:ascii="Arial" w:hAnsi="Arial" w:cs="Arial"/>
          <w:szCs w:val="24"/>
        </w:rPr>
        <w:t xml:space="preserve">(c) </w:t>
      </w:r>
      <w:r>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amount in regard to the expenditure of Provisional Sums and Prime Cost Sums executed or expended (clause 34); </w:t>
      </w:r>
    </w:p>
    <w:p w:rsidR="009F131A" w:rsidRDefault="009F131A">
      <w:pPr>
        <w:ind w:left="2160" w:hanging="720"/>
        <w:jc w:val="both"/>
        <w:rPr>
          <w:rFonts w:ascii="Arial" w:hAnsi="Arial" w:cs="Arial"/>
          <w:szCs w:val="24"/>
        </w:rPr>
      </w:pPr>
      <w:r>
        <w:rPr>
          <w:rFonts w:ascii="Arial" w:hAnsi="Arial" w:cs="Arial"/>
          <w:szCs w:val="24"/>
        </w:rPr>
        <w:t xml:space="preserve">(d) </w:t>
      </w:r>
      <w:r>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value of any goods or unfixed materials delivered to or adjacent to the Site intended for use or to be incorporated into the Works; </w:t>
      </w:r>
    </w:p>
    <w:p w:rsidR="009F131A" w:rsidRDefault="009F131A">
      <w:pPr>
        <w:ind w:left="2160" w:hanging="720"/>
        <w:jc w:val="both"/>
        <w:rPr>
          <w:rFonts w:ascii="Arial" w:hAnsi="Arial" w:cs="Arial"/>
          <w:szCs w:val="24"/>
        </w:rPr>
      </w:pPr>
      <w:r>
        <w:rPr>
          <w:rFonts w:ascii="Arial" w:hAnsi="Arial" w:cs="Arial"/>
          <w:szCs w:val="24"/>
        </w:rPr>
        <w:t>(e)</w:t>
      </w:r>
      <w:r>
        <w:rPr>
          <w:rFonts w:ascii="Arial" w:hAnsi="Arial" w:cs="Arial"/>
          <w:szCs w:val="24"/>
        </w:rPr>
        <w:tab/>
      </w:r>
      <w:proofErr w:type="gramStart"/>
      <w:r>
        <w:rPr>
          <w:rFonts w:ascii="Arial" w:hAnsi="Arial" w:cs="Arial"/>
          <w:szCs w:val="24"/>
        </w:rPr>
        <w:t>the</w:t>
      </w:r>
      <w:proofErr w:type="gramEnd"/>
      <w:r>
        <w:rPr>
          <w:rFonts w:ascii="Arial" w:hAnsi="Arial" w:cs="Arial"/>
          <w:szCs w:val="24"/>
        </w:rPr>
        <w:t xml:space="preserve"> value of fluctuation of price pursuant to clause 30: and</w:t>
      </w:r>
    </w:p>
    <w:p w:rsidR="009F131A" w:rsidRDefault="009F131A">
      <w:pPr>
        <w:ind w:left="2160" w:hanging="720"/>
        <w:jc w:val="both"/>
        <w:rPr>
          <w:rFonts w:ascii="Arial" w:hAnsi="Arial" w:cs="Arial"/>
          <w:szCs w:val="24"/>
        </w:rPr>
      </w:pPr>
      <w:r>
        <w:rPr>
          <w:rFonts w:ascii="Arial" w:hAnsi="Arial" w:cs="Arial"/>
          <w:szCs w:val="24"/>
        </w:rPr>
        <w:t xml:space="preserve">(f) </w:t>
      </w:r>
      <w:r>
        <w:rPr>
          <w:rFonts w:ascii="Arial" w:hAnsi="Arial" w:cs="Arial"/>
          <w:szCs w:val="24"/>
        </w:rPr>
        <w:tab/>
        <w:t xml:space="preserve">all relevant documents including site measurement, working diagrams, delivery orders, relevant invoices, as-built drawings, shop drawings relevant tests and environmental impact assessment of the Works or other relevant documents as the S.O. may require, to substantiate the Contractor’s written application for interim payments,. </w:t>
      </w:r>
    </w:p>
    <w:p w:rsidR="009F131A" w:rsidRDefault="009F131A">
      <w:pPr>
        <w:ind w:left="720" w:hanging="720"/>
        <w:jc w:val="both"/>
        <w:rPr>
          <w:rFonts w:ascii="Arial" w:hAnsi="Arial" w:cs="Arial"/>
          <w:szCs w:val="24"/>
        </w:rPr>
      </w:pPr>
    </w:p>
    <w:p w:rsidR="009F131A" w:rsidRDefault="009F131A">
      <w:pPr>
        <w:ind w:left="1440" w:hanging="720"/>
        <w:jc w:val="both"/>
        <w:rPr>
          <w:rFonts w:ascii="Arial" w:hAnsi="Arial" w:cs="Arial"/>
          <w:szCs w:val="24"/>
        </w:rPr>
      </w:pPr>
      <w:r>
        <w:rPr>
          <w:rFonts w:ascii="Arial" w:hAnsi="Arial" w:cs="Arial"/>
          <w:szCs w:val="24"/>
        </w:rPr>
        <w:t xml:space="preserve">28.2  </w:t>
      </w:r>
      <w:r>
        <w:rPr>
          <w:rFonts w:ascii="Arial" w:hAnsi="Arial" w:cs="Arial"/>
          <w:szCs w:val="24"/>
        </w:rPr>
        <w:tab/>
        <w:t>The S.O. shall within fourteen (14) days from the date of receipt of the application for Interim Payments, inspect and verify the Works, and make a valuation of the same and issue an Interim Payment Certificate stating the amount due to the Contractor from the Government PROVIDED THAT the total value in each monthly valuation shall not be less than the sum referred to in Appendix 1.</w:t>
      </w:r>
    </w:p>
    <w:p w:rsidR="009F131A" w:rsidRDefault="009F131A">
      <w:pPr>
        <w:ind w:left="1440" w:hanging="720"/>
        <w:jc w:val="both"/>
        <w:rPr>
          <w:rFonts w:ascii="Arial" w:hAnsi="Arial" w:cs="Arial"/>
          <w:szCs w:val="24"/>
        </w:rPr>
      </w:pPr>
    </w:p>
    <w:p w:rsidR="009F131A" w:rsidRDefault="009F131A">
      <w:pPr>
        <w:spacing w:before="120" w:after="240"/>
        <w:ind w:left="1440" w:right="25" w:hanging="720"/>
        <w:jc w:val="both"/>
        <w:rPr>
          <w:rFonts w:ascii="Arial" w:hAnsi="Arial" w:cs="Arial"/>
          <w:szCs w:val="24"/>
        </w:rPr>
      </w:pPr>
      <w:r>
        <w:rPr>
          <w:rFonts w:ascii="Arial" w:hAnsi="Arial" w:cs="Arial"/>
          <w:szCs w:val="24"/>
        </w:rPr>
        <w:t>28.3</w:t>
      </w:r>
      <w:r>
        <w:rPr>
          <w:rFonts w:ascii="Arial" w:hAnsi="Arial" w:cs="Arial"/>
          <w:szCs w:val="24"/>
        </w:rPr>
        <w:tab/>
        <w:t xml:space="preserve">The amount stated as due in an Interim Payment Certificate shall be the estimated total value of the Works done and properly executed and up to ninety (90) percent of the value of any goods or unfixed materials delivered to or adjacent to the Site intended for use or to be incorporated into the Works up to and including the date the valuation was made, less any payments (including Advance Payment) previously paid under this Contract. </w:t>
      </w:r>
      <w:proofErr w:type="gramStart"/>
      <w:r>
        <w:rPr>
          <w:rFonts w:ascii="Arial" w:hAnsi="Arial" w:cs="Arial"/>
          <w:szCs w:val="24"/>
        </w:rPr>
        <w:t>PROVIDED THAT such Certificate shall only include the value of the said goods or unfixed materials as and from such time as they are reasonably and properly and not prematurely delivered to or adjacent to the Site and adequately protected against weather, damage or deterioration.</w:t>
      </w:r>
      <w:proofErr w:type="gramEnd"/>
    </w:p>
    <w:p w:rsidR="009F131A" w:rsidRDefault="009F131A">
      <w:pPr>
        <w:spacing w:before="120" w:after="240"/>
        <w:ind w:left="1440" w:right="25" w:hanging="720"/>
        <w:jc w:val="both"/>
        <w:rPr>
          <w:rFonts w:ascii="Arial" w:hAnsi="Arial" w:cs="Arial"/>
          <w:szCs w:val="24"/>
        </w:rPr>
      </w:pPr>
      <w:r>
        <w:rPr>
          <w:rFonts w:ascii="Arial" w:hAnsi="Arial" w:cs="Arial"/>
          <w:szCs w:val="24"/>
        </w:rPr>
        <w:t>28.4</w:t>
      </w:r>
      <w:r>
        <w:rPr>
          <w:rFonts w:ascii="Arial" w:hAnsi="Arial" w:cs="Arial"/>
          <w:szCs w:val="24"/>
        </w:rPr>
        <w:tab/>
        <w:t>This clause shall not apply to any unfixed materials and goods which are supplied and delivered by Nominated Suppliers for which payment shall be made for the full value of the unfixed materials and goods.</w:t>
      </w:r>
    </w:p>
    <w:p w:rsidR="009F131A" w:rsidRDefault="009F131A" w:rsidP="00D47415">
      <w:pPr>
        <w:spacing w:before="120" w:after="240"/>
        <w:ind w:left="1418" w:hanging="709"/>
        <w:jc w:val="both"/>
        <w:rPr>
          <w:rFonts w:ascii="Arial" w:hAnsi="Arial" w:cs="Arial"/>
          <w:szCs w:val="24"/>
        </w:rPr>
      </w:pPr>
      <w:r>
        <w:rPr>
          <w:rFonts w:ascii="Arial" w:hAnsi="Arial" w:cs="Arial"/>
          <w:szCs w:val="24"/>
        </w:rPr>
        <w:t>28.5</w:t>
      </w:r>
      <w:r>
        <w:rPr>
          <w:rFonts w:ascii="Arial" w:hAnsi="Arial" w:cs="Arial"/>
          <w:szCs w:val="24"/>
        </w:rPr>
        <w:tab/>
        <w:t>Within a number of days as stated in Appendix (or if none stated then within thirty (30) days of the issue of any such Interim Certificate), the Government shall make a payment to the Contractor as follows:</w:t>
      </w:r>
    </w:p>
    <w:p w:rsidR="009F131A" w:rsidRDefault="009F131A" w:rsidP="00D47415">
      <w:pPr>
        <w:widowControl/>
        <w:numPr>
          <w:ilvl w:val="1"/>
          <w:numId w:val="1"/>
        </w:numPr>
        <w:tabs>
          <w:tab w:val="clear" w:pos="1138"/>
        </w:tabs>
        <w:spacing w:before="120" w:after="240"/>
        <w:ind w:left="2127" w:hanging="709"/>
        <w:jc w:val="both"/>
        <w:rPr>
          <w:rFonts w:ascii="Arial" w:hAnsi="Arial" w:cs="Arial"/>
          <w:szCs w:val="24"/>
        </w:rPr>
      </w:pPr>
      <w:r>
        <w:rPr>
          <w:rFonts w:ascii="Arial" w:hAnsi="Arial" w:cs="Arial"/>
          <w:szCs w:val="24"/>
        </w:rPr>
        <w:lastRenderedPageBreak/>
        <w:t>where the Performance Bond is in the form of a Banker’s, Insurance or Finance Company Guarantee, payment shall be made on the amount certified as due to the Contractor in the said Interim Certificate; or</w:t>
      </w:r>
    </w:p>
    <w:p w:rsidR="009F131A" w:rsidRDefault="009F131A" w:rsidP="00D47415">
      <w:pPr>
        <w:widowControl/>
        <w:numPr>
          <w:ilvl w:val="1"/>
          <w:numId w:val="1"/>
        </w:numPr>
        <w:tabs>
          <w:tab w:val="clear" w:pos="1138"/>
        </w:tabs>
        <w:spacing w:before="120" w:after="240"/>
        <w:ind w:left="2127" w:hanging="709"/>
        <w:jc w:val="both"/>
        <w:rPr>
          <w:rFonts w:ascii="Arial" w:hAnsi="Arial" w:cs="Arial"/>
          <w:szCs w:val="24"/>
        </w:rPr>
      </w:pPr>
      <w:r>
        <w:rPr>
          <w:rFonts w:ascii="Arial" w:hAnsi="Arial" w:cs="Arial"/>
          <w:szCs w:val="24"/>
        </w:rPr>
        <w:t>where the Performance Bond is in the form of a Performance Guarantee Sum, payment of ninety percent (90%)  on the amount certified as due to the Contractor shall be made with the remaining ten percent (10%)  being retained by the Government as a Performance Guarantee Sum.  PROVIDED THAT when the sum retained is equivalent to five percent (5%) of the Contract Sum then in any subsequent Certificate, payment shall be made on the full amount certified as due to the Contractor.</w:t>
      </w:r>
    </w:p>
    <w:p w:rsidR="009F131A" w:rsidRDefault="009F131A" w:rsidP="00D47415">
      <w:pPr>
        <w:spacing w:before="120" w:after="240"/>
        <w:ind w:left="1418" w:hanging="713"/>
        <w:jc w:val="both"/>
        <w:rPr>
          <w:rFonts w:ascii="Arial" w:hAnsi="Arial" w:cs="Arial"/>
          <w:szCs w:val="24"/>
        </w:rPr>
      </w:pPr>
      <w:r>
        <w:rPr>
          <w:rFonts w:ascii="Arial" w:hAnsi="Arial" w:cs="Arial"/>
          <w:szCs w:val="24"/>
        </w:rPr>
        <w:t>28.6</w:t>
      </w:r>
      <w:r>
        <w:rPr>
          <w:rFonts w:ascii="Arial" w:hAnsi="Arial" w:cs="Arial"/>
          <w:szCs w:val="24"/>
        </w:rPr>
        <w:tab/>
        <w:t xml:space="preserve">If the Contractor fails to submit full particulars of written application for Interim Payment as stipulated in clause 28.1, the S.O. shall make the valuation of works based on the available documents to him for the purpose of the Interim Payment Certificate. The Government shall be discharged from all liabilities in connection with the Interim Payments. </w:t>
      </w:r>
    </w:p>
    <w:p w:rsidR="009F131A" w:rsidRDefault="009F131A">
      <w:pPr>
        <w:tabs>
          <w:tab w:val="left" w:pos="0"/>
          <w:tab w:val="left" w:pos="240"/>
          <w:tab w:val="left" w:pos="720"/>
          <w:tab w:val="left" w:pos="1800"/>
          <w:tab w:val="left" w:pos="2400"/>
          <w:tab w:val="left" w:pos="5040"/>
          <w:tab w:val="left" w:pos="5400"/>
          <w:tab w:val="left" w:pos="5760"/>
        </w:tabs>
        <w:suppressAutoHyphens/>
        <w:ind w:left="720" w:hanging="720"/>
        <w:jc w:val="both"/>
        <w:rPr>
          <w:rFonts w:ascii="Arial" w:hAnsi="Arial"/>
          <w:spacing w:val="-2"/>
          <w:sz w:val="21"/>
          <w:lang w:val="en-GB"/>
        </w:rPr>
      </w:pPr>
      <w:r>
        <w:rPr>
          <w:rFonts w:ascii="Arial" w:hAnsi="Arial"/>
          <w:b/>
          <w:spacing w:val="-2"/>
          <w:sz w:val="21"/>
          <w:lang w:val="en-GB"/>
        </w:rPr>
        <w:t xml:space="preserve">   2.</w:t>
      </w:r>
      <w:r>
        <w:rPr>
          <w:rFonts w:ascii="Arial" w:hAnsi="Arial"/>
          <w:b/>
          <w:spacing w:val="-2"/>
          <w:sz w:val="21"/>
          <w:lang w:val="en-GB"/>
        </w:rPr>
        <w:tab/>
        <w:t>Page 21, Clause 31</w:t>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pPr>
        <w:ind w:left="720"/>
        <w:jc w:val="both"/>
        <w:rPr>
          <w:rFonts w:ascii="Arial" w:hAnsi="Arial"/>
          <w:spacing w:val="-2"/>
          <w:sz w:val="21"/>
          <w:lang w:val="en-GB"/>
        </w:rPr>
      </w:pPr>
      <w:r>
        <w:rPr>
          <w:rFonts w:ascii="Arial" w:hAnsi="Arial" w:cs="Arial"/>
          <w:lang w:val="en-GB"/>
        </w:rPr>
        <w:t>Substitute the whole of Clause 31.0 with the new Clause 31.0 as follows:</w:t>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rsidP="00D47415">
      <w:pPr>
        <w:spacing w:before="120" w:after="240"/>
        <w:ind w:left="1418" w:hanging="748"/>
        <w:jc w:val="both"/>
        <w:rPr>
          <w:rFonts w:ascii="Arial" w:hAnsi="Arial" w:cs="Arial"/>
          <w:szCs w:val="24"/>
        </w:rPr>
      </w:pPr>
      <w:r>
        <w:rPr>
          <w:rFonts w:ascii="Arial" w:hAnsi="Arial" w:cs="Arial"/>
          <w:szCs w:val="24"/>
        </w:rPr>
        <w:t>31.1</w:t>
      </w:r>
      <w:r>
        <w:rPr>
          <w:rFonts w:ascii="Arial" w:hAnsi="Arial" w:cs="Arial"/>
          <w:szCs w:val="24"/>
        </w:rPr>
        <w:tab/>
        <w:t>As soon as is practicable but not later than three (3) months after the issuance of the Certificate of Practical Completion, the Contractor shall submit full particulars complete with receipts, vouchers records that would substantiate the Contractor’s claim under clause 44 together with any documents, supporting vouchers and any explanation and calculations including documents relating to the accounts of Nominated Sub-Contractors or Nominated Suppliers, which may be necessary to enable the Final Account to be prepared by the S.O. PROVIDED ALWAYS the Contractor had given the notice of claim in writing within the stipulated time or times in the said provisions.</w:t>
      </w:r>
    </w:p>
    <w:p w:rsidR="009F131A" w:rsidRDefault="009F131A" w:rsidP="00D47415">
      <w:pPr>
        <w:spacing w:before="120" w:after="240"/>
        <w:ind w:left="1418" w:hanging="748"/>
        <w:jc w:val="both"/>
        <w:rPr>
          <w:rFonts w:ascii="Arial" w:hAnsi="Arial" w:cs="Arial"/>
          <w:szCs w:val="24"/>
        </w:rPr>
      </w:pPr>
      <w:r>
        <w:rPr>
          <w:rFonts w:ascii="Arial" w:hAnsi="Arial" w:cs="Arial"/>
          <w:szCs w:val="24"/>
        </w:rPr>
        <w:t>31.2</w:t>
      </w:r>
      <w:r>
        <w:rPr>
          <w:rFonts w:ascii="Arial" w:hAnsi="Arial" w:cs="Arial"/>
          <w:szCs w:val="24"/>
        </w:rPr>
        <w:tab/>
        <w:t xml:space="preserve">Within three (3) months after issuance of the Certificate of Completion of Making Good Defects, the Contractor shall submit to the S.O. a statement of the final account showing in detail the value in accordance with the Contract, of the Works carried out together with all further sums which the Contractor considers to be due to him after giving credit to the Government for all amounts previously paid by the Government and for all sums to which the Government is entitled under the Contract up to the date of the Certificate of Completion of Making Good Defects or the Certificate of Completion of Maintenance, as the case may be.  The Final Account shall be supported by all documentation substantiating the value of the same. </w:t>
      </w:r>
    </w:p>
    <w:p w:rsidR="009F131A" w:rsidRDefault="009F131A" w:rsidP="00D47415">
      <w:pPr>
        <w:spacing w:before="120" w:after="240"/>
        <w:ind w:left="1418" w:hanging="748"/>
        <w:jc w:val="both"/>
        <w:rPr>
          <w:rFonts w:ascii="Arial" w:hAnsi="Arial" w:cs="Arial"/>
          <w:szCs w:val="24"/>
        </w:rPr>
      </w:pPr>
      <w:r>
        <w:rPr>
          <w:rFonts w:ascii="Arial" w:hAnsi="Arial" w:cs="Arial"/>
          <w:szCs w:val="24"/>
        </w:rPr>
        <w:t>31.3</w:t>
      </w:r>
      <w:r>
        <w:rPr>
          <w:rFonts w:ascii="Arial" w:hAnsi="Arial" w:cs="Arial"/>
          <w:szCs w:val="24"/>
        </w:rPr>
        <w:tab/>
        <w:t>If the Contractor fails to submit full particulars of all claims within the stipulated period, the S.O. shall forthwith make the assessment based on the available documents submitted</w:t>
      </w:r>
      <w:r w:rsidR="00D47415">
        <w:rPr>
          <w:rFonts w:ascii="Arial" w:hAnsi="Arial" w:cs="Arial"/>
          <w:szCs w:val="24"/>
        </w:rPr>
        <w:t xml:space="preserve"> </w:t>
      </w:r>
      <w:r>
        <w:rPr>
          <w:rFonts w:ascii="Arial" w:hAnsi="Arial" w:cs="Arial"/>
          <w:szCs w:val="24"/>
        </w:rPr>
        <w:t>by the Contractor for the purpose of the Final Account. The Government shall be discharged from all liabilities in connection with the claims.</w:t>
      </w:r>
    </w:p>
    <w:p w:rsidR="009F131A" w:rsidRDefault="009F131A" w:rsidP="00D47415">
      <w:pPr>
        <w:spacing w:before="120" w:after="240"/>
        <w:ind w:left="1418" w:hanging="748"/>
        <w:jc w:val="both"/>
        <w:rPr>
          <w:rFonts w:ascii="Arial" w:hAnsi="Arial" w:cs="Arial"/>
          <w:szCs w:val="24"/>
        </w:rPr>
      </w:pPr>
      <w:r>
        <w:rPr>
          <w:rFonts w:ascii="Arial" w:hAnsi="Arial" w:cs="Arial"/>
          <w:szCs w:val="24"/>
        </w:rPr>
        <w:t>31.4</w:t>
      </w:r>
      <w:r>
        <w:rPr>
          <w:rFonts w:ascii="Arial" w:hAnsi="Arial" w:cs="Arial"/>
          <w:szCs w:val="24"/>
        </w:rPr>
        <w:tab/>
        <w:t>Within three (3) months after the expiry of the Defects Liabi</w:t>
      </w:r>
      <w:r w:rsidR="00D47415">
        <w:rPr>
          <w:rFonts w:ascii="Arial" w:hAnsi="Arial" w:cs="Arial"/>
          <w:szCs w:val="24"/>
        </w:rPr>
        <w:t>lity Period for the whole of the</w:t>
      </w:r>
      <w:r>
        <w:rPr>
          <w:rFonts w:ascii="Arial" w:hAnsi="Arial" w:cs="Arial"/>
          <w:szCs w:val="24"/>
        </w:rPr>
        <w:t xml:space="preserve"> Works or three (3) months after the issue of the Certificate of Completion of Making Good Defects under clause 48 hereof, whichever is the later, the S.O. shall issue the Final Certificate.</w:t>
      </w:r>
    </w:p>
    <w:p w:rsidR="009F131A" w:rsidRDefault="009F131A" w:rsidP="00D47415">
      <w:pPr>
        <w:spacing w:before="120" w:after="240"/>
        <w:ind w:left="1418" w:hanging="748"/>
        <w:jc w:val="both"/>
        <w:rPr>
          <w:rFonts w:ascii="Arial" w:hAnsi="Arial" w:cs="Arial"/>
          <w:szCs w:val="24"/>
        </w:rPr>
      </w:pPr>
      <w:r>
        <w:rPr>
          <w:rFonts w:ascii="Arial" w:hAnsi="Arial" w:cs="Arial"/>
          <w:szCs w:val="24"/>
        </w:rPr>
        <w:t>31.5</w:t>
      </w:r>
      <w:r>
        <w:rPr>
          <w:rFonts w:ascii="Arial" w:hAnsi="Arial" w:cs="Arial"/>
          <w:szCs w:val="24"/>
        </w:rPr>
        <w:tab/>
        <w:t xml:space="preserve">The Final Certificate shall be supported by documents, and full particulars complete with receipts, vouchers records showing the S.O.'s final valuation of Works and any amount determined in clause 31.1 in accordance with the terms of this Contract. After setting out or allowing for all payments or other expenditure of </w:t>
      </w:r>
      <w:r w:rsidR="00D47415">
        <w:rPr>
          <w:rFonts w:ascii="Arial" w:hAnsi="Arial" w:cs="Arial"/>
          <w:szCs w:val="24"/>
        </w:rPr>
        <w:t xml:space="preserve">the Government or any permitted </w:t>
      </w:r>
      <w:r>
        <w:rPr>
          <w:rFonts w:ascii="Arial" w:hAnsi="Arial" w:cs="Arial"/>
          <w:szCs w:val="24"/>
        </w:rPr>
        <w:t xml:space="preserve">deductions made by the Government or the S.O. on its behalf, the Final Certificate shall state any final balance due from the Government to the Contractor or from the Contractor to the Government, as the case may be, which shall thereupon become the debt payable. Such certificate shall also take account of any outstanding permitted deductions not yet </w:t>
      </w:r>
      <w:r>
        <w:rPr>
          <w:rFonts w:ascii="Arial" w:hAnsi="Arial" w:cs="Arial"/>
          <w:szCs w:val="24"/>
        </w:rPr>
        <w:lastRenderedPageBreak/>
        <w:t>made by the Government under the terms of this Contract whether by way of liquidated damag</w:t>
      </w:r>
      <w:r w:rsidR="00D47415">
        <w:rPr>
          <w:rFonts w:ascii="Arial" w:hAnsi="Arial" w:cs="Arial"/>
          <w:szCs w:val="24"/>
        </w:rPr>
        <w:t>es or otherwise.</w:t>
      </w:r>
    </w:p>
    <w:p w:rsidR="009F131A" w:rsidRDefault="009F131A" w:rsidP="00D47415">
      <w:pPr>
        <w:spacing w:before="120" w:after="240"/>
        <w:ind w:left="1418" w:hanging="748"/>
        <w:jc w:val="both"/>
        <w:rPr>
          <w:rFonts w:ascii="Arial" w:hAnsi="Arial" w:cs="Arial"/>
          <w:szCs w:val="24"/>
        </w:rPr>
      </w:pPr>
      <w:r>
        <w:rPr>
          <w:rFonts w:ascii="Arial" w:hAnsi="Arial" w:cs="Arial"/>
          <w:szCs w:val="24"/>
        </w:rPr>
        <w:t>31.6</w:t>
      </w:r>
      <w:r>
        <w:rPr>
          <w:rFonts w:ascii="Arial" w:hAnsi="Arial" w:cs="Arial"/>
          <w:szCs w:val="24"/>
        </w:rPr>
        <w:tab/>
        <w:t>No final payment due to the Contractor under the Final Certificate, shall be made unless and until the Contractor shall have satisfied the S.O. by means of a Statutory Declaration made by or on behalf of the Contractor to the effect that the workmen who have been employed by the Contractor on the Works including workmen employed by sub-contractors, whether nominated or otherwise (including "</w:t>
      </w:r>
      <w:proofErr w:type="spellStart"/>
      <w:r>
        <w:rPr>
          <w:rFonts w:ascii="Arial" w:hAnsi="Arial" w:cs="Arial"/>
          <w:szCs w:val="24"/>
        </w:rPr>
        <w:t>labour</w:t>
      </w:r>
      <w:proofErr w:type="spellEnd"/>
      <w:r>
        <w:rPr>
          <w:rFonts w:ascii="Arial" w:hAnsi="Arial" w:cs="Arial"/>
          <w:szCs w:val="24"/>
        </w:rPr>
        <w:t xml:space="preserve"> only" sub-contractors) have received all wages due to them in connection with such employment, and that all dues or contributions under the Employment Act 1955, the Employee'</w:t>
      </w:r>
      <w:r w:rsidR="00D47415">
        <w:rPr>
          <w:rFonts w:ascii="Arial" w:hAnsi="Arial" w:cs="Arial"/>
          <w:szCs w:val="24"/>
        </w:rPr>
        <w:t xml:space="preserve">s Social Security Act 1969, the </w:t>
      </w:r>
      <w:r>
        <w:rPr>
          <w:rFonts w:ascii="Arial" w:hAnsi="Arial" w:cs="Arial"/>
          <w:szCs w:val="24"/>
        </w:rPr>
        <w:t xml:space="preserve">Employee's Provident Fund Act 1965 and any other laws relevant to the employment of workmen, have been paid. </w:t>
      </w:r>
    </w:p>
    <w:p w:rsidR="009F131A" w:rsidRDefault="009F131A">
      <w:pPr>
        <w:tabs>
          <w:tab w:val="left" w:pos="0"/>
          <w:tab w:val="left" w:pos="240"/>
          <w:tab w:val="left" w:pos="720"/>
          <w:tab w:val="left" w:pos="1800"/>
          <w:tab w:val="left" w:pos="2400"/>
          <w:tab w:val="left" w:pos="5040"/>
          <w:tab w:val="left" w:pos="5400"/>
          <w:tab w:val="left" w:pos="5760"/>
        </w:tabs>
        <w:suppressAutoHyphens/>
        <w:ind w:left="720" w:hanging="720"/>
        <w:jc w:val="both"/>
        <w:rPr>
          <w:rFonts w:ascii="Arial" w:hAnsi="Arial"/>
          <w:spacing w:val="-2"/>
          <w:sz w:val="21"/>
          <w:lang w:val="en-GB"/>
        </w:rPr>
      </w:pPr>
      <w:r>
        <w:rPr>
          <w:rFonts w:ascii="Arial" w:hAnsi="Arial"/>
          <w:b/>
          <w:spacing w:val="-2"/>
          <w:sz w:val="21"/>
          <w:lang w:val="en-GB"/>
        </w:rPr>
        <w:t xml:space="preserve">   3.</w:t>
      </w:r>
      <w:r>
        <w:rPr>
          <w:rFonts w:ascii="Arial" w:hAnsi="Arial"/>
          <w:b/>
          <w:spacing w:val="-2"/>
          <w:sz w:val="21"/>
          <w:lang w:val="en-GB"/>
        </w:rPr>
        <w:tab/>
        <w:t>Page 27, Clause 40</w:t>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r>
        <w:rPr>
          <w:rFonts w:ascii="Arial" w:hAnsi="Arial"/>
          <w:spacing w:val="-2"/>
          <w:sz w:val="21"/>
          <w:lang w:val="en-GB"/>
        </w:rPr>
        <w:tab/>
        <w:t>3.1</w:t>
      </w:r>
      <w:r>
        <w:rPr>
          <w:rFonts w:ascii="Arial" w:hAnsi="Arial"/>
          <w:spacing w:val="-2"/>
          <w:sz w:val="21"/>
          <w:lang w:val="en-GB"/>
        </w:rPr>
        <w:tab/>
        <w:t>Substitute clause 40.1 with the new clause 40.1 as follows:</w:t>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pPr>
        <w:suppressAutoHyphens/>
        <w:ind w:left="1440" w:hanging="720"/>
        <w:jc w:val="both"/>
        <w:rPr>
          <w:rFonts w:ascii="Arial" w:hAnsi="Arial"/>
          <w:spacing w:val="-2"/>
          <w:sz w:val="21"/>
          <w:lang w:val="en-GB"/>
        </w:rPr>
      </w:pPr>
      <w:r>
        <w:rPr>
          <w:rFonts w:ascii="Arial" w:hAnsi="Arial"/>
          <w:spacing w:val="-2"/>
          <w:sz w:val="21"/>
          <w:lang w:val="en-GB"/>
        </w:rPr>
        <w:t>40.1</w:t>
      </w:r>
      <w:r>
        <w:rPr>
          <w:rFonts w:ascii="Arial" w:hAnsi="Arial"/>
          <w:spacing w:val="-2"/>
          <w:sz w:val="21"/>
          <w:lang w:val="en-GB"/>
        </w:rPr>
        <w:tab/>
      </w:r>
      <w:r>
        <w:rPr>
          <w:rFonts w:ascii="Arial" w:hAnsi="Arial" w:cs="Arial"/>
          <w:szCs w:val="24"/>
        </w:rPr>
        <w:t xml:space="preserve">If the Contractor fails to complete the Works by the Date for Completion or within any extended time granted pursuant to clause 43, the S.O. shall issue a Certificate of Non-Completion to the Contractor.  </w:t>
      </w:r>
      <w:r>
        <w:rPr>
          <w:rFonts w:ascii="Arial" w:hAnsi="Arial"/>
          <w:spacing w:val="-2"/>
          <w:sz w:val="21"/>
          <w:lang w:val="en-GB"/>
        </w:rPr>
        <w:tab/>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pPr>
        <w:tabs>
          <w:tab w:val="left" w:pos="0"/>
          <w:tab w:val="left" w:pos="240"/>
          <w:tab w:val="left" w:pos="720"/>
          <w:tab w:val="left" w:pos="1800"/>
          <w:tab w:val="left" w:pos="2400"/>
          <w:tab w:val="left" w:pos="5040"/>
          <w:tab w:val="left" w:pos="5400"/>
          <w:tab w:val="left" w:pos="5760"/>
        </w:tabs>
        <w:suppressAutoHyphens/>
        <w:ind w:left="720" w:hanging="720"/>
        <w:jc w:val="both"/>
        <w:rPr>
          <w:rFonts w:ascii="Arial" w:hAnsi="Arial"/>
          <w:spacing w:val="-2"/>
          <w:sz w:val="21"/>
          <w:lang w:val="en-GB"/>
        </w:rPr>
      </w:pPr>
      <w:r>
        <w:rPr>
          <w:rFonts w:ascii="Arial" w:hAnsi="Arial"/>
          <w:spacing w:val="-2"/>
          <w:sz w:val="21"/>
          <w:lang w:val="en-GB"/>
        </w:rPr>
        <w:tab/>
        <w:t>3.2</w:t>
      </w:r>
      <w:r>
        <w:rPr>
          <w:rFonts w:ascii="Arial" w:hAnsi="Arial"/>
          <w:spacing w:val="-2"/>
          <w:sz w:val="21"/>
          <w:lang w:val="en-GB"/>
        </w:rPr>
        <w:tab/>
        <w:t>Substitute clause 40.2 with the new clause 40.2 as follows:</w:t>
      </w:r>
    </w:p>
    <w:p w:rsidR="009F131A" w:rsidRDefault="009F131A">
      <w:pPr>
        <w:tabs>
          <w:tab w:val="left" w:pos="0"/>
          <w:tab w:val="left" w:pos="240"/>
          <w:tab w:val="left" w:pos="720"/>
          <w:tab w:val="left" w:pos="1800"/>
          <w:tab w:val="left" w:pos="2400"/>
          <w:tab w:val="left" w:pos="5040"/>
          <w:tab w:val="left" w:pos="5400"/>
          <w:tab w:val="left" w:pos="5760"/>
        </w:tabs>
        <w:suppressAutoHyphens/>
        <w:jc w:val="both"/>
        <w:rPr>
          <w:rFonts w:ascii="Arial" w:hAnsi="Arial"/>
          <w:spacing w:val="-2"/>
          <w:sz w:val="21"/>
          <w:lang w:val="en-GB"/>
        </w:rPr>
      </w:pPr>
    </w:p>
    <w:p w:rsidR="009F131A" w:rsidRDefault="009F131A" w:rsidP="00D47415">
      <w:pPr>
        <w:spacing w:before="120" w:after="240"/>
        <w:ind w:left="1440" w:hanging="731"/>
        <w:jc w:val="both"/>
        <w:rPr>
          <w:rFonts w:ascii="Arial" w:hAnsi="Arial" w:cs="Arial"/>
          <w:szCs w:val="24"/>
        </w:rPr>
      </w:pPr>
      <w:r>
        <w:rPr>
          <w:rFonts w:ascii="Arial" w:hAnsi="Arial" w:cs="Arial"/>
          <w:szCs w:val="24"/>
        </w:rPr>
        <w:t>40.2</w:t>
      </w:r>
      <w:r>
        <w:rPr>
          <w:rFonts w:ascii="Arial" w:hAnsi="Arial" w:cs="Arial"/>
          <w:szCs w:val="24"/>
        </w:rPr>
        <w:tab/>
      </w:r>
      <w:r>
        <w:rPr>
          <w:rFonts w:ascii="Arial" w:hAnsi="Arial" w:cs="Arial"/>
          <w:szCs w:val="24"/>
          <w:lang w:val="en-GB"/>
        </w:rPr>
        <w:t>Without prejudice to the Government’s right to terminate this Contract, when the S.O.</w:t>
      </w:r>
      <w:r w:rsidR="00D47415">
        <w:rPr>
          <w:rFonts w:ascii="Arial" w:hAnsi="Arial" w:cs="Arial"/>
          <w:szCs w:val="24"/>
          <w:lang w:val="en-GB"/>
        </w:rPr>
        <w:t xml:space="preserve"> </w:t>
      </w:r>
      <w:r>
        <w:rPr>
          <w:rFonts w:ascii="Arial" w:hAnsi="Arial" w:cs="Arial"/>
          <w:szCs w:val="24"/>
        </w:rPr>
        <w:t>issues the Certificate of Non-Completion, the Governme</w:t>
      </w:r>
      <w:r w:rsidR="00D47415">
        <w:rPr>
          <w:rFonts w:ascii="Arial" w:hAnsi="Arial" w:cs="Arial"/>
          <w:szCs w:val="24"/>
        </w:rPr>
        <w:t xml:space="preserve">nt shall be entitled to recover </w:t>
      </w:r>
      <w:r>
        <w:rPr>
          <w:rFonts w:ascii="Arial" w:hAnsi="Arial" w:cs="Arial"/>
          <w:szCs w:val="24"/>
        </w:rPr>
        <w:t>from the Contractor, Liquidated and Ascertained Damages calculated at the rate stated in</w:t>
      </w:r>
      <w:r w:rsidR="00D47415">
        <w:rPr>
          <w:rFonts w:ascii="Arial" w:hAnsi="Arial" w:cs="Arial"/>
          <w:szCs w:val="24"/>
        </w:rPr>
        <w:t xml:space="preserve"> </w:t>
      </w:r>
      <w:r>
        <w:rPr>
          <w:rFonts w:ascii="Arial" w:hAnsi="Arial" w:cs="Arial"/>
          <w:szCs w:val="24"/>
        </w:rPr>
        <w:t>Appendix 1 from the date of the failure to complete the work pursuant to clause 4</w:t>
      </w:r>
      <w:r w:rsidR="00D47415">
        <w:rPr>
          <w:rFonts w:ascii="Arial" w:hAnsi="Arial" w:cs="Arial"/>
          <w:szCs w:val="24"/>
        </w:rPr>
        <w:t xml:space="preserve">0.1 to </w:t>
      </w:r>
      <w:r>
        <w:rPr>
          <w:rFonts w:ascii="Arial" w:hAnsi="Arial" w:cs="Arial"/>
          <w:szCs w:val="24"/>
        </w:rPr>
        <w:t>the date of the Practical Completion or the date of termina</w:t>
      </w:r>
      <w:r w:rsidR="00D47415">
        <w:rPr>
          <w:rFonts w:ascii="Arial" w:hAnsi="Arial" w:cs="Arial"/>
          <w:szCs w:val="24"/>
        </w:rPr>
        <w:t xml:space="preserve">tion of this Contract. The S.O. </w:t>
      </w:r>
      <w:r>
        <w:rPr>
          <w:rFonts w:ascii="Arial" w:hAnsi="Arial" w:cs="Arial"/>
          <w:szCs w:val="24"/>
        </w:rPr>
        <w:t>may deduct such Liquidated and Ascertained D</w:t>
      </w:r>
      <w:r w:rsidR="00D47415">
        <w:rPr>
          <w:rFonts w:ascii="Arial" w:hAnsi="Arial" w:cs="Arial"/>
          <w:szCs w:val="24"/>
        </w:rPr>
        <w:t xml:space="preserve">amages from any money due or to </w:t>
      </w:r>
      <w:r>
        <w:rPr>
          <w:rFonts w:ascii="Arial" w:hAnsi="Arial" w:cs="Arial"/>
          <w:szCs w:val="24"/>
        </w:rPr>
        <w:t>become due to the Contractor, failing which such damages shall be recovered from t</w:t>
      </w:r>
      <w:r w:rsidR="00D47415">
        <w:rPr>
          <w:rFonts w:ascii="Arial" w:hAnsi="Arial" w:cs="Arial"/>
          <w:szCs w:val="24"/>
        </w:rPr>
        <w:t xml:space="preserve">he </w:t>
      </w:r>
      <w:r>
        <w:rPr>
          <w:rFonts w:ascii="Arial" w:hAnsi="Arial" w:cs="Arial"/>
          <w:szCs w:val="24"/>
        </w:rPr>
        <w:t>Performance Bond or as a debt due from the Contractor. The S.O. shall inform the</w:t>
      </w:r>
      <w:r w:rsidR="00D47415">
        <w:rPr>
          <w:rFonts w:ascii="Arial" w:hAnsi="Arial" w:cs="Arial"/>
          <w:szCs w:val="24"/>
        </w:rPr>
        <w:t xml:space="preserve"> </w:t>
      </w:r>
      <w:r>
        <w:rPr>
          <w:rFonts w:ascii="Arial" w:hAnsi="Arial" w:cs="Arial"/>
          <w:szCs w:val="24"/>
        </w:rPr>
        <w:t xml:space="preserve">Contractor in writing of such deduction. </w:t>
      </w:r>
    </w:p>
    <w:sectPr w:rsidR="009F131A" w:rsidSect="00D47415">
      <w:headerReference w:type="default" r:id="rId8"/>
      <w:footerReference w:type="default" r:id="rId9"/>
      <w:endnotePr>
        <w:numFmt w:val="decimal"/>
      </w:endnotePr>
      <w:pgSz w:w="11905" w:h="16837"/>
      <w:pgMar w:top="1440" w:right="1273" w:bottom="1440" w:left="1276" w:header="993" w:footer="29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30" w:rsidRDefault="00B96430">
      <w:pPr>
        <w:rPr>
          <w:sz w:val="18"/>
        </w:rPr>
      </w:pPr>
    </w:p>
  </w:endnote>
  <w:endnote w:type="continuationSeparator" w:id="0">
    <w:p w:rsidR="00B96430" w:rsidRDefault="00B96430">
      <w:pPr>
        <w:rPr>
          <w:sz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287589"/>
      <w:docPartObj>
        <w:docPartGallery w:val="Page Numbers (Bottom of Page)"/>
        <w:docPartUnique/>
      </w:docPartObj>
    </w:sdtPr>
    <w:sdtEndPr>
      <w:rPr>
        <w:noProof/>
      </w:rPr>
    </w:sdtEndPr>
    <w:sdtContent>
      <w:p w:rsidR="00D47415" w:rsidRDefault="00D47415">
        <w:pPr>
          <w:pStyle w:val="Footer"/>
          <w:jc w:val="right"/>
        </w:pPr>
        <w:r>
          <w:fldChar w:fldCharType="begin"/>
        </w:r>
        <w:r>
          <w:instrText xml:space="preserve"> PAGE   \* MERGEFORMAT </w:instrText>
        </w:r>
        <w:r>
          <w:fldChar w:fldCharType="separate"/>
        </w:r>
        <w:r w:rsidR="00D55186">
          <w:rPr>
            <w:noProof/>
          </w:rPr>
          <w:t>4</w:t>
        </w:r>
        <w:r>
          <w:rPr>
            <w:noProof/>
          </w:rPr>
          <w:fldChar w:fldCharType="end"/>
        </w:r>
      </w:p>
    </w:sdtContent>
  </w:sdt>
  <w:p w:rsidR="009F131A" w:rsidRDefault="009F131A">
    <w:pPr>
      <w:tabs>
        <w:tab w:val="center" w:pos="4512"/>
      </w:tabs>
      <w:suppressAutoHyphens/>
      <w:jc w:val="both"/>
      <w:rPr>
        <w:rFonts w:ascii="Arial" w:hAnsi="Arial"/>
        <w:spacing w:val="-2"/>
        <w:sz w:val="21"/>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30" w:rsidRDefault="00B96430">
      <w:pPr>
        <w:rPr>
          <w:sz w:val="18"/>
        </w:rPr>
      </w:pPr>
    </w:p>
  </w:footnote>
  <w:footnote w:type="continuationSeparator" w:id="0">
    <w:p w:rsidR="00B96430" w:rsidRDefault="00B96430">
      <w:pPr>
        <w:rPr>
          <w:sz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415" w:rsidRPr="00D47415" w:rsidRDefault="00D47415" w:rsidP="00D47415">
    <w:pPr>
      <w:pStyle w:val="Header"/>
      <w:jc w:val="right"/>
      <w:rPr>
        <w:rFonts w:ascii="Arial" w:hAnsi="Arial" w:cs="Arial"/>
        <w:b/>
        <w:sz w:val="22"/>
      </w:rPr>
    </w:pPr>
    <w:proofErr w:type="spellStart"/>
    <w:r w:rsidRPr="00D47415">
      <w:rPr>
        <w:rFonts w:ascii="Arial" w:hAnsi="Arial" w:cs="Arial"/>
        <w:b/>
        <w:sz w:val="22"/>
      </w:rPr>
      <w:t>Lampiran</w:t>
    </w:r>
    <w:proofErr w:type="spellEnd"/>
    <w:r w:rsidRPr="00D47415">
      <w:rPr>
        <w:rFonts w:ascii="Arial" w:hAnsi="Arial" w:cs="Arial"/>
        <w:b/>
        <w:sz w:val="22"/>
      </w:rPr>
      <w:t xml:space="preserve"> A</w:t>
    </w:r>
  </w:p>
  <w:p w:rsidR="00D47415" w:rsidRPr="00D47415" w:rsidRDefault="00D47415" w:rsidP="00D47415">
    <w:pPr>
      <w:pStyle w:val="Header"/>
      <w:jc w:val="center"/>
      <w:rPr>
        <w:rFonts w:ascii="Arial" w:hAnsi="Arial" w:cs="Arial"/>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E1C8E"/>
    <w:multiLevelType w:val="multilevel"/>
    <w:tmpl w:val="1BAE1C8E"/>
    <w:lvl w:ilvl="0">
      <w:start w:val="18"/>
      <w:numFmt w:val="decimal"/>
      <w:lvlText w:val="%1"/>
      <w:lvlJc w:val="left"/>
      <w:pPr>
        <w:tabs>
          <w:tab w:val="num" w:pos="690"/>
        </w:tabs>
        <w:ind w:left="690" w:hanging="690"/>
      </w:pPr>
      <w:rPr>
        <w:rFonts w:hint="default"/>
      </w:rPr>
    </w:lvl>
    <w:lvl w:ilvl="1">
      <w:start w:val="1"/>
      <w:numFmt w:val="lowerLetter"/>
      <w:lvlText w:val="(%2)"/>
      <w:lvlJc w:val="left"/>
      <w:pPr>
        <w:tabs>
          <w:tab w:val="num" w:pos="1138"/>
        </w:tabs>
        <w:ind w:left="1138" w:hanging="390"/>
      </w:pPr>
      <w:rPr>
        <w:rFonts w:hint="default"/>
      </w:rPr>
    </w:lvl>
    <w:lvl w:ilvl="2">
      <w:start w:val="1"/>
      <w:numFmt w:val="decimal"/>
      <w:lvlText w:val="%1.%2.%3"/>
      <w:lvlJc w:val="left"/>
      <w:pPr>
        <w:tabs>
          <w:tab w:val="num" w:pos="2216"/>
        </w:tabs>
        <w:ind w:left="2216" w:hanging="720"/>
      </w:pPr>
      <w:rPr>
        <w:rFonts w:hint="default"/>
      </w:rPr>
    </w:lvl>
    <w:lvl w:ilvl="3">
      <w:start w:val="1"/>
      <w:numFmt w:val="decimal"/>
      <w:lvlText w:val="%1.%2.%3.%4"/>
      <w:lvlJc w:val="left"/>
      <w:pPr>
        <w:tabs>
          <w:tab w:val="num" w:pos="3324"/>
        </w:tabs>
        <w:ind w:left="3324" w:hanging="1080"/>
      </w:pPr>
      <w:rPr>
        <w:rFonts w:hint="default"/>
      </w:rPr>
    </w:lvl>
    <w:lvl w:ilvl="4">
      <w:start w:val="1"/>
      <w:numFmt w:val="decimal"/>
      <w:lvlText w:val="%1.%2.%3.%4.%5"/>
      <w:lvlJc w:val="left"/>
      <w:pPr>
        <w:tabs>
          <w:tab w:val="num" w:pos="4072"/>
        </w:tabs>
        <w:ind w:left="4072" w:hanging="1080"/>
      </w:pPr>
      <w:rPr>
        <w:rFonts w:hint="default"/>
      </w:rPr>
    </w:lvl>
    <w:lvl w:ilvl="5">
      <w:start w:val="1"/>
      <w:numFmt w:val="decimal"/>
      <w:lvlText w:val="%1.%2.%3.%4.%5.%6"/>
      <w:lvlJc w:val="left"/>
      <w:pPr>
        <w:tabs>
          <w:tab w:val="num" w:pos="5180"/>
        </w:tabs>
        <w:ind w:left="5180" w:hanging="1440"/>
      </w:pPr>
      <w:rPr>
        <w:rFonts w:hint="default"/>
      </w:rPr>
    </w:lvl>
    <w:lvl w:ilvl="6">
      <w:start w:val="1"/>
      <w:numFmt w:val="decimal"/>
      <w:lvlText w:val="%1.%2.%3.%4.%5.%6.%7"/>
      <w:lvlJc w:val="left"/>
      <w:pPr>
        <w:tabs>
          <w:tab w:val="num" w:pos="5928"/>
        </w:tabs>
        <w:ind w:left="5928" w:hanging="1440"/>
      </w:pPr>
      <w:rPr>
        <w:rFonts w:hint="default"/>
      </w:rPr>
    </w:lvl>
    <w:lvl w:ilvl="7">
      <w:start w:val="1"/>
      <w:numFmt w:val="decimal"/>
      <w:lvlText w:val="%1.%2.%3.%4.%5.%6.%7.%8"/>
      <w:lvlJc w:val="left"/>
      <w:pPr>
        <w:tabs>
          <w:tab w:val="num" w:pos="7036"/>
        </w:tabs>
        <w:ind w:left="7036" w:hanging="1800"/>
      </w:pPr>
      <w:rPr>
        <w:rFonts w:hint="default"/>
      </w:rPr>
    </w:lvl>
    <w:lvl w:ilvl="8">
      <w:start w:val="1"/>
      <w:numFmt w:val="decimal"/>
      <w:lvlText w:val="%1.%2.%3.%4.%5.%6.%7.%8.%9"/>
      <w:lvlJc w:val="left"/>
      <w:pPr>
        <w:tabs>
          <w:tab w:val="num" w:pos="7784"/>
        </w:tabs>
        <w:ind w:left="778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0"/>
  <w:drawingGridVerticalSpacing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3F"/>
    <w:rsid w:val="00001F8E"/>
    <w:rsid w:val="00006AF9"/>
    <w:rsid w:val="0002657B"/>
    <w:rsid w:val="000456BF"/>
    <w:rsid w:val="00087FC3"/>
    <w:rsid w:val="00093614"/>
    <w:rsid w:val="000A3968"/>
    <w:rsid w:val="000B266C"/>
    <w:rsid w:val="000C5429"/>
    <w:rsid w:val="000C699D"/>
    <w:rsid w:val="000D135E"/>
    <w:rsid w:val="000D1A3A"/>
    <w:rsid w:val="000F237A"/>
    <w:rsid w:val="00113D00"/>
    <w:rsid w:val="00114F46"/>
    <w:rsid w:val="00117302"/>
    <w:rsid w:val="0012128A"/>
    <w:rsid w:val="00127403"/>
    <w:rsid w:val="00137E67"/>
    <w:rsid w:val="00145F9E"/>
    <w:rsid w:val="00161307"/>
    <w:rsid w:val="001826C0"/>
    <w:rsid w:val="00184C3B"/>
    <w:rsid w:val="0018577B"/>
    <w:rsid w:val="00197FB0"/>
    <w:rsid w:val="001B05CC"/>
    <w:rsid w:val="001C26C0"/>
    <w:rsid w:val="001E7527"/>
    <w:rsid w:val="00237A31"/>
    <w:rsid w:val="00247E32"/>
    <w:rsid w:val="00252609"/>
    <w:rsid w:val="002533B6"/>
    <w:rsid w:val="00281475"/>
    <w:rsid w:val="00286B5C"/>
    <w:rsid w:val="002C2BA2"/>
    <w:rsid w:val="002F6FD9"/>
    <w:rsid w:val="0033295A"/>
    <w:rsid w:val="003703F6"/>
    <w:rsid w:val="00384BE6"/>
    <w:rsid w:val="00384FB7"/>
    <w:rsid w:val="003B1710"/>
    <w:rsid w:val="003B4EDF"/>
    <w:rsid w:val="003F6E6E"/>
    <w:rsid w:val="00404CC2"/>
    <w:rsid w:val="004061E6"/>
    <w:rsid w:val="00443400"/>
    <w:rsid w:val="0045004F"/>
    <w:rsid w:val="00454FF0"/>
    <w:rsid w:val="0046356A"/>
    <w:rsid w:val="004863DE"/>
    <w:rsid w:val="00491F95"/>
    <w:rsid w:val="004A1B09"/>
    <w:rsid w:val="004A4DFF"/>
    <w:rsid w:val="004B6A21"/>
    <w:rsid w:val="004C6166"/>
    <w:rsid w:val="004E5A19"/>
    <w:rsid w:val="0050670B"/>
    <w:rsid w:val="00516921"/>
    <w:rsid w:val="00551E13"/>
    <w:rsid w:val="00573F6D"/>
    <w:rsid w:val="0057733D"/>
    <w:rsid w:val="00577BC4"/>
    <w:rsid w:val="00583801"/>
    <w:rsid w:val="00585B3F"/>
    <w:rsid w:val="005C7092"/>
    <w:rsid w:val="005F19D1"/>
    <w:rsid w:val="005F3B30"/>
    <w:rsid w:val="00601BF4"/>
    <w:rsid w:val="00612222"/>
    <w:rsid w:val="006217AD"/>
    <w:rsid w:val="00644556"/>
    <w:rsid w:val="00645B3F"/>
    <w:rsid w:val="00675545"/>
    <w:rsid w:val="00685831"/>
    <w:rsid w:val="006C2B96"/>
    <w:rsid w:val="006C3D73"/>
    <w:rsid w:val="006C6665"/>
    <w:rsid w:val="006E5705"/>
    <w:rsid w:val="00723454"/>
    <w:rsid w:val="00755D74"/>
    <w:rsid w:val="007D6461"/>
    <w:rsid w:val="007F5D7D"/>
    <w:rsid w:val="00800A1F"/>
    <w:rsid w:val="00812C45"/>
    <w:rsid w:val="00813E8D"/>
    <w:rsid w:val="00825BA1"/>
    <w:rsid w:val="00830D5E"/>
    <w:rsid w:val="00831C11"/>
    <w:rsid w:val="00834C3B"/>
    <w:rsid w:val="0083682F"/>
    <w:rsid w:val="00850A46"/>
    <w:rsid w:val="00875C15"/>
    <w:rsid w:val="0088426E"/>
    <w:rsid w:val="008B2C27"/>
    <w:rsid w:val="008D5B9C"/>
    <w:rsid w:val="008F08CB"/>
    <w:rsid w:val="00900EA8"/>
    <w:rsid w:val="009113F5"/>
    <w:rsid w:val="00915F0B"/>
    <w:rsid w:val="009315EE"/>
    <w:rsid w:val="00954823"/>
    <w:rsid w:val="00983EDA"/>
    <w:rsid w:val="009A2D32"/>
    <w:rsid w:val="009C3F48"/>
    <w:rsid w:val="009E0A62"/>
    <w:rsid w:val="009E1471"/>
    <w:rsid w:val="009F131A"/>
    <w:rsid w:val="009F378F"/>
    <w:rsid w:val="00A067FB"/>
    <w:rsid w:val="00A230C6"/>
    <w:rsid w:val="00AA73F8"/>
    <w:rsid w:val="00AF0A67"/>
    <w:rsid w:val="00B013EC"/>
    <w:rsid w:val="00B4065A"/>
    <w:rsid w:val="00B56944"/>
    <w:rsid w:val="00B674EF"/>
    <w:rsid w:val="00B8763D"/>
    <w:rsid w:val="00B96430"/>
    <w:rsid w:val="00B96CAC"/>
    <w:rsid w:val="00BA2A13"/>
    <w:rsid w:val="00BB1753"/>
    <w:rsid w:val="00BB700F"/>
    <w:rsid w:val="00BD7420"/>
    <w:rsid w:val="00BE127C"/>
    <w:rsid w:val="00C125B6"/>
    <w:rsid w:val="00C161CF"/>
    <w:rsid w:val="00C2488A"/>
    <w:rsid w:val="00C2508C"/>
    <w:rsid w:val="00C458AE"/>
    <w:rsid w:val="00C52EA7"/>
    <w:rsid w:val="00C56CD7"/>
    <w:rsid w:val="00C62AA2"/>
    <w:rsid w:val="00C8679B"/>
    <w:rsid w:val="00C870C5"/>
    <w:rsid w:val="00CC7E29"/>
    <w:rsid w:val="00CF0E98"/>
    <w:rsid w:val="00D35A46"/>
    <w:rsid w:val="00D47415"/>
    <w:rsid w:val="00D55186"/>
    <w:rsid w:val="00D63B75"/>
    <w:rsid w:val="00D77EB0"/>
    <w:rsid w:val="00DD5856"/>
    <w:rsid w:val="00DF406B"/>
    <w:rsid w:val="00DF6B5C"/>
    <w:rsid w:val="00E01B98"/>
    <w:rsid w:val="00E02A6F"/>
    <w:rsid w:val="00E04AE7"/>
    <w:rsid w:val="00E3379C"/>
    <w:rsid w:val="00E700F3"/>
    <w:rsid w:val="00E7555A"/>
    <w:rsid w:val="00EC67C6"/>
    <w:rsid w:val="00EF76D9"/>
    <w:rsid w:val="00F11694"/>
    <w:rsid w:val="00F34A4D"/>
    <w:rsid w:val="00F5041A"/>
    <w:rsid w:val="00FB59EC"/>
    <w:rsid w:val="00FE4CF4"/>
    <w:rsid w:val="318B117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footer" w:uiPriority="99"/>
    <w:lsdException w:name="caption" w:qFormat="1"/>
    <w:lsdException w:name="footnote reference" w:semiHidden="1"/>
    <w:lsdException w:name="endnote reference" w:semiHidden="1"/>
    <w:lsdException w:name="endnote text" w:semiHidden="1"/>
    <w:lsdException w:name="toa heading"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lang w:val="en-US" w:eastAsia="en-US"/>
    </w:rPr>
  </w:style>
  <w:style w:type="paragraph" w:styleId="Heading1">
    <w:name w:val="heading 1"/>
    <w:basedOn w:val="Normal"/>
    <w:next w:val="Normal"/>
    <w:qFormat/>
    <w:pPr>
      <w:keepNext/>
      <w:tabs>
        <w:tab w:val="center" w:pos="4512"/>
      </w:tabs>
      <w:suppressAutoHyphens/>
      <w:jc w:val="center"/>
      <w:outlineLvl w:val="0"/>
    </w:pPr>
    <w:rPr>
      <w:rFonts w:ascii="Arial" w:hAnsi="Arial"/>
      <w:b/>
      <w:sz w:val="25"/>
      <w:lang w:val="en-GB"/>
    </w:rPr>
  </w:style>
  <w:style w:type="paragraph" w:styleId="Heading2">
    <w:name w:val="heading 2"/>
    <w:basedOn w:val="Normal"/>
    <w:next w:val="Normal"/>
    <w:qFormat/>
    <w:pPr>
      <w:keepNext/>
      <w:tabs>
        <w:tab w:val="left" w:pos="0"/>
        <w:tab w:val="left" w:pos="630"/>
        <w:tab w:val="left" w:pos="720"/>
        <w:tab w:val="left" w:pos="840"/>
        <w:tab w:val="left" w:pos="1800"/>
        <w:tab w:val="left" w:pos="2400"/>
        <w:tab w:val="left" w:pos="5040"/>
        <w:tab w:val="left" w:pos="5400"/>
        <w:tab w:val="left" w:pos="5760"/>
      </w:tabs>
      <w:suppressAutoHyphens/>
      <w:ind w:left="720"/>
      <w:jc w:val="both"/>
      <w:outlineLvl w:val="1"/>
    </w:pPr>
    <w:rPr>
      <w:rFonts w:ascii="Arial" w:hAnsi="Arial"/>
      <w:b/>
      <w:spacing w:val="-2"/>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customStyle="1" w:styleId="FooterChar">
    <w:name w:val="Footer Char"/>
    <w:link w:val="Footer"/>
    <w:uiPriority w:val="99"/>
    <w:rPr>
      <w:rFonts w:ascii="Courier" w:hAnsi="Courier"/>
      <w:snapToGrid w:val="0"/>
      <w:lang w:val="en-US" w:eastAsia="en-US"/>
    </w:rPr>
  </w:style>
  <w:style w:type="character" w:customStyle="1" w:styleId="HeaderChar">
    <w:name w:val="Header Char"/>
    <w:link w:val="Header"/>
    <w:rPr>
      <w:rFonts w:ascii="Courier" w:hAnsi="Courier"/>
      <w:snapToGrid w:val="0"/>
      <w:lang w:val="en-US" w:eastAsia="en-US"/>
    </w:rPr>
  </w:style>
  <w:style w:type="character" w:styleId="FootnoteReference">
    <w:name w:val="footnote reference"/>
    <w:semiHidden/>
    <w:rPr>
      <w:vertAlign w:val="superscript"/>
    </w:rPr>
  </w:style>
  <w:style w:type="character" w:customStyle="1" w:styleId="EquationCaption">
    <w:name w:val="_Equation Caption"/>
  </w:style>
  <w:style w:type="paragraph" w:styleId="EndnoteText">
    <w:name w:val="endnote text"/>
    <w:basedOn w:val="Normal"/>
    <w:semiHidden/>
    <w:rPr>
      <w:sz w:val="24"/>
    </w:rPr>
  </w:style>
  <w:style w:type="paragraph" w:styleId="Header">
    <w:name w:val="header"/>
    <w:basedOn w:val="Normal"/>
    <w:link w:val="HeaderChar"/>
    <w:pPr>
      <w:tabs>
        <w:tab w:val="center" w:pos="4536"/>
        <w:tab w:val="right" w:pos="9072"/>
      </w:tabs>
    </w:pPr>
  </w:style>
  <w:style w:type="paragraph" w:styleId="FootnoteText">
    <w:name w:val="footnote text"/>
    <w:basedOn w:val="Normal"/>
    <w:semiHidden/>
    <w:rPr>
      <w:sz w:val="24"/>
    </w:rPr>
  </w:style>
  <w:style w:type="paragraph" w:styleId="Index1">
    <w:name w:val="index 1"/>
    <w:basedOn w:val="Normal"/>
    <w:next w:val="Normal"/>
    <w:semiHidden/>
    <w:pPr>
      <w:tabs>
        <w:tab w:val="right" w:leader="dot" w:pos="9360"/>
      </w:tabs>
      <w:suppressAutoHyphens/>
      <w:ind w:left="1440" w:right="720" w:hanging="1440"/>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240"/>
        <w:tab w:val="left" w:pos="720"/>
        <w:tab w:val="left" w:pos="1800"/>
        <w:tab w:val="left" w:pos="2400"/>
        <w:tab w:val="left" w:pos="5040"/>
        <w:tab w:val="left" w:pos="5400"/>
        <w:tab w:val="left" w:pos="5760"/>
      </w:tabs>
      <w:suppressAutoHyphens/>
      <w:ind w:left="720"/>
      <w:jc w:val="both"/>
    </w:pPr>
    <w:rPr>
      <w:rFonts w:ascii="Arial" w:hAnsi="Arial"/>
      <w:spacing w:val="-2"/>
      <w:sz w:val="21"/>
      <w:lang w:val="en-GB"/>
    </w:rPr>
  </w:style>
  <w:style w:type="paragraph" w:styleId="TOC9">
    <w:name w:val="toc 9"/>
    <w:basedOn w:val="Normal"/>
    <w:next w:val="Normal"/>
    <w:semiHidden/>
    <w:pPr>
      <w:tabs>
        <w:tab w:val="right" w:leader="dot" w:pos="9360"/>
      </w:tabs>
      <w:suppressAutoHyphens/>
      <w:ind w:left="720" w:hanging="720"/>
    </w:pPr>
  </w:style>
  <w:style w:type="paragraph" w:styleId="Caption">
    <w:name w:val="caption"/>
    <w:basedOn w:val="Normal"/>
    <w:next w:val="Normal"/>
    <w:qFormat/>
    <w:rPr>
      <w:sz w:val="24"/>
    </w:rPr>
  </w:style>
  <w:style w:type="paragraph" w:styleId="TOC8">
    <w:name w:val="toc 8"/>
    <w:basedOn w:val="Normal"/>
    <w:next w:val="Normal"/>
    <w:semiHidden/>
    <w:pPr>
      <w:tabs>
        <w:tab w:val="right" w:pos="9360"/>
      </w:tabs>
      <w:suppressAutoHyphens/>
      <w:ind w:left="720" w:hanging="720"/>
    </w:pPr>
  </w:style>
  <w:style w:type="paragraph" w:styleId="BodyTextIndent3">
    <w:name w:val="Body Text Indent 3"/>
    <w:basedOn w:val="Normal"/>
    <w:pPr>
      <w:tabs>
        <w:tab w:val="left" w:pos="0"/>
        <w:tab w:val="left" w:pos="90"/>
        <w:tab w:val="left" w:pos="360"/>
        <w:tab w:val="left" w:pos="990"/>
        <w:tab w:val="left" w:pos="1440"/>
        <w:tab w:val="left" w:pos="5760"/>
      </w:tabs>
      <w:suppressAutoHyphens/>
      <w:ind w:left="1440" w:hanging="540"/>
    </w:pPr>
    <w:rPr>
      <w:rFonts w:ascii="Arial" w:hAnsi="Arial"/>
      <w:spacing w:val="-2"/>
      <w:sz w:val="21"/>
      <w:lang w:val="en-GB"/>
    </w:rPr>
  </w:style>
  <w:style w:type="paragraph" w:styleId="BodyTextIndent2">
    <w:name w:val="Body Text Indent 2"/>
    <w:basedOn w:val="Normal"/>
    <w:pPr>
      <w:tabs>
        <w:tab w:val="left" w:pos="720"/>
        <w:tab w:val="left" w:pos="840"/>
        <w:tab w:val="left" w:pos="1800"/>
        <w:tab w:val="left" w:pos="2400"/>
        <w:tab w:val="left" w:pos="5040"/>
        <w:tab w:val="left" w:pos="5400"/>
        <w:tab w:val="left" w:pos="5760"/>
      </w:tabs>
      <w:suppressAutoHyphens/>
      <w:ind w:left="900"/>
      <w:jc w:val="both"/>
    </w:pPr>
    <w:rPr>
      <w:rFonts w:ascii="Arial" w:hAnsi="Arial"/>
      <w:spacing w:val="-2"/>
      <w:sz w:val="21"/>
      <w:lang w:val="en-GB"/>
    </w:rPr>
  </w:style>
  <w:style w:type="paragraph" w:styleId="Footer">
    <w:name w:val="footer"/>
    <w:basedOn w:val="Normal"/>
    <w:link w:val="FooterChar"/>
    <w:uiPriority w:val="99"/>
    <w:pPr>
      <w:tabs>
        <w:tab w:val="center" w:pos="4536"/>
        <w:tab w:val="right" w:pos="9072"/>
      </w:tabs>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TOC5">
    <w:name w:val="toc 5"/>
    <w:basedOn w:val="Normal"/>
    <w:next w:val="Normal"/>
    <w:semiHidden/>
    <w:pPr>
      <w:tabs>
        <w:tab w:val="right" w:leader="dot" w:pos="9360"/>
      </w:tabs>
      <w:suppressAutoHyphens/>
      <w:ind w:left="3600" w:right="720" w:hanging="720"/>
    </w:p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26C0"/>
    <w:pPr>
      <w:spacing w:after="120"/>
    </w:pPr>
  </w:style>
  <w:style w:type="character" w:customStyle="1" w:styleId="BodyTextChar">
    <w:name w:val="Body Text Char"/>
    <w:link w:val="BodyText"/>
    <w:rsid w:val="001826C0"/>
    <w:rPr>
      <w:rFonts w:ascii="Courier" w:hAnsi="Courier"/>
      <w:snapToGrid w:val="0"/>
      <w:lang w:val="en-US" w:eastAsia="en-US"/>
    </w:rPr>
  </w:style>
  <w:style w:type="table" w:customStyle="1" w:styleId="TableGrid1">
    <w:name w:val="Table Grid1"/>
    <w:basedOn w:val="TableNormal"/>
    <w:next w:val="TableGrid"/>
    <w:uiPriority w:val="39"/>
    <w:rsid w:val="00D4741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MY" w:eastAsia="en-MY"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footer" w:uiPriority="99"/>
    <w:lsdException w:name="caption" w:qFormat="1"/>
    <w:lsdException w:name="footnote reference" w:semiHidden="1"/>
    <w:lsdException w:name="endnote reference" w:semiHidden="1"/>
    <w:lsdException w:name="endnote text" w:semiHidden="1"/>
    <w:lsdException w:name="toa heading"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lang w:val="en-US" w:eastAsia="en-US"/>
    </w:rPr>
  </w:style>
  <w:style w:type="paragraph" w:styleId="Heading1">
    <w:name w:val="heading 1"/>
    <w:basedOn w:val="Normal"/>
    <w:next w:val="Normal"/>
    <w:qFormat/>
    <w:pPr>
      <w:keepNext/>
      <w:tabs>
        <w:tab w:val="center" w:pos="4512"/>
      </w:tabs>
      <w:suppressAutoHyphens/>
      <w:jc w:val="center"/>
      <w:outlineLvl w:val="0"/>
    </w:pPr>
    <w:rPr>
      <w:rFonts w:ascii="Arial" w:hAnsi="Arial"/>
      <w:b/>
      <w:sz w:val="25"/>
      <w:lang w:val="en-GB"/>
    </w:rPr>
  </w:style>
  <w:style w:type="paragraph" w:styleId="Heading2">
    <w:name w:val="heading 2"/>
    <w:basedOn w:val="Normal"/>
    <w:next w:val="Normal"/>
    <w:qFormat/>
    <w:pPr>
      <w:keepNext/>
      <w:tabs>
        <w:tab w:val="left" w:pos="0"/>
        <w:tab w:val="left" w:pos="630"/>
        <w:tab w:val="left" w:pos="720"/>
        <w:tab w:val="left" w:pos="840"/>
        <w:tab w:val="left" w:pos="1800"/>
        <w:tab w:val="left" w:pos="2400"/>
        <w:tab w:val="left" w:pos="5040"/>
        <w:tab w:val="left" w:pos="5400"/>
        <w:tab w:val="left" w:pos="5760"/>
      </w:tabs>
      <w:suppressAutoHyphens/>
      <w:ind w:left="720"/>
      <w:jc w:val="both"/>
      <w:outlineLvl w:val="1"/>
    </w:pPr>
    <w:rPr>
      <w:rFonts w:ascii="Arial" w:hAnsi="Arial"/>
      <w:b/>
      <w:spacing w:val="-2"/>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semiHidden/>
    <w:rPr>
      <w:vertAlign w:val="superscript"/>
    </w:rPr>
  </w:style>
  <w:style w:type="character" w:customStyle="1" w:styleId="FooterChar">
    <w:name w:val="Footer Char"/>
    <w:link w:val="Footer"/>
    <w:uiPriority w:val="99"/>
    <w:rPr>
      <w:rFonts w:ascii="Courier" w:hAnsi="Courier"/>
      <w:snapToGrid w:val="0"/>
      <w:lang w:val="en-US" w:eastAsia="en-US"/>
    </w:rPr>
  </w:style>
  <w:style w:type="character" w:customStyle="1" w:styleId="HeaderChar">
    <w:name w:val="Header Char"/>
    <w:link w:val="Header"/>
    <w:rPr>
      <w:rFonts w:ascii="Courier" w:hAnsi="Courier"/>
      <w:snapToGrid w:val="0"/>
      <w:lang w:val="en-US" w:eastAsia="en-US"/>
    </w:rPr>
  </w:style>
  <w:style w:type="character" w:styleId="FootnoteReference">
    <w:name w:val="footnote reference"/>
    <w:semiHidden/>
    <w:rPr>
      <w:vertAlign w:val="superscript"/>
    </w:rPr>
  </w:style>
  <w:style w:type="character" w:customStyle="1" w:styleId="EquationCaption">
    <w:name w:val="_Equation Caption"/>
  </w:style>
  <w:style w:type="paragraph" w:styleId="EndnoteText">
    <w:name w:val="endnote text"/>
    <w:basedOn w:val="Normal"/>
    <w:semiHidden/>
    <w:rPr>
      <w:sz w:val="24"/>
    </w:rPr>
  </w:style>
  <w:style w:type="paragraph" w:styleId="Header">
    <w:name w:val="header"/>
    <w:basedOn w:val="Normal"/>
    <w:link w:val="HeaderChar"/>
    <w:pPr>
      <w:tabs>
        <w:tab w:val="center" w:pos="4536"/>
        <w:tab w:val="right" w:pos="9072"/>
      </w:tabs>
    </w:pPr>
  </w:style>
  <w:style w:type="paragraph" w:styleId="FootnoteText">
    <w:name w:val="footnote text"/>
    <w:basedOn w:val="Normal"/>
    <w:semiHidden/>
    <w:rPr>
      <w:sz w:val="24"/>
    </w:rPr>
  </w:style>
  <w:style w:type="paragraph" w:styleId="Index1">
    <w:name w:val="index 1"/>
    <w:basedOn w:val="Normal"/>
    <w:next w:val="Normal"/>
    <w:semiHidden/>
    <w:pPr>
      <w:tabs>
        <w:tab w:val="right" w:leader="dot" w:pos="9360"/>
      </w:tabs>
      <w:suppressAutoHyphens/>
      <w:ind w:left="1440" w:right="720" w:hanging="1440"/>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tabs>
        <w:tab w:val="left" w:pos="240"/>
        <w:tab w:val="left" w:pos="720"/>
        <w:tab w:val="left" w:pos="1800"/>
        <w:tab w:val="left" w:pos="2400"/>
        <w:tab w:val="left" w:pos="5040"/>
        <w:tab w:val="left" w:pos="5400"/>
        <w:tab w:val="left" w:pos="5760"/>
      </w:tabs>
      <w:suppressAutoHyphens/>
      <w:ind w:left="720"/>
      <w:jc w:val="both"/>
    </w:pPr>
    <w:rPr>
      <w:rFonts w:ascii="Arial" w:hAnsi="Arial"/>
      <w:spacing w:val="-2"/>
      <w:sz w:val="21"/>
      <w:lang w:val="en-GB"/>
    </w:rPr>
  </w:style>
  <w:style w:type="paragraph" w:styleId="TOC9">
    <w:name w:val="toc 9"/>
    <w:basedOn w:val="Normal"/>
    <w:next w:val="Normal"/>
    <w:semiHidden/>
    <w:pPr>
      <w:tabs>
        <w:tab w:val="right" w:leader="dot" w:pos="9360"/>
      </w:tabs>
      <w:suppressAutoHyphens/>
      <w:ind w:left="720" w:hanging="720"/>
    </w:pPr>
  </w:style>
  <w:style w:type="paragraph" w:styleId="Caption">
    <w:name w:val="caption"/>
    <w:basedOn w:val="Normal"/>
    <w:next w:val="Normal"/>
    <w:qFormat/>
    <w:rPr>
      <w:sz w:val="24"/>
    </w:rPr>
  </w:style>
  <w:style w:type="paragraph" w:styleId="TOC8">
    <w:name w:val="toc 8"/>
    <w:basedOn w:val="Normal"/>
    <w:next w:val="Normal"/>
    <w:semiHidden/>
    <w:pPr>
      <w:tabs>
        <w:tab w:val="right" w:pos="9360"/>
      </w:tabs>
      <w:suppressAutoHyphens/>
      <w:ind w:left="720" w:hanging="720"/>
    </w:pPr>
  </w:style>
  <w:style w:type="paragraph" w:styleId="BodyTextIndent3">
    <w:name w:val="Body Text Indent 3"/>
    <w:basedOn w:val="Normal"/>
    <w:pPr>
      <w:tabs>
        <w:tab w:val="left" w:pos="0"/>
        <w:tab w:val="left" w:pos="90"/>
        <w:tab w:val="left" w:pos="360"/>
        <w:tab w:val="left" w:pos="990"/>
        <w:tab w:val="left" w:pos="1440"/>
        <w:tab w:val="left" w:pos="5760"/>
      </w:tabs>
      <w:suppressAutoHyphens/>
      <w:ind w:left="1440" w:hanging="540"/>
    </w:pPr>
    <w:rPr>
      <w:rFonts w:ascii="Arial" w:hAnsi="Arial"/>
      <w:spacing w:val="-2"/>
      <w:sz w:val="21"/>
      <w:lang w:val="en-GB"/>
    </w:rPr>
  </w:style>
  <w:style w:type="paragraph" w:styleId="BodyTextIndent2">
    <w:name w:val="Body Text Indent 2"/>
    <w:basedOn w:val="Normal"/>
    <w:pPr>
      <w:tabs>
        <w:tab w:val="left" w:pos="720"/>
        <w:tab w:val="left" w:pos="840"/>
        <w:tab w:val="left" w:pos="1800"/>
        <w:tab w:val="left" w:pos="2400"/>
        <w:tab w:val="left" w:pos="5040"/>
        <w:tab w:val="left" w:pos="5400"/>
        <w:tab w:val="left" w:pos="5760"/>
      </w:tabs>
      <w:suppressAutoHyphens/>
      <w:ind w:left="900"/>
      <w:jc w:val="both"/>
    </w:pPr>
    <w:rPr>
      <w:rFonts w:ascii="Arial" w:hAnsi="Arial"/>
      <w:spacing w:val="-2"/>
      <w:sz w:val="21"/>
      <w:lang w:val="en-GB"/>
    </w:rPr>
  </w:style>
  <w:style w:type="paragraph" w:styleId="Footer">
    <w:name w:val="footer"/>
    <w:basedOn w:val="Normal"/>
    <w:link w:val="FooterChar"/>
    <w:uiPriority w:val="99"/>
    <w:pPr>
      <w:tabs>
        <w:tab w:val="center" w:pos="4536"/>
        <w:tab w:val="right" w:pos="9072"/>
      </w:tabs>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TOC5">
    <w:name w:val="toc 5"/>
    <w:basedOn w:val="Normal"/>
    <w:next w:val="Normal"/>
    <w:semiHidden/>
    <w:pPr>
      <w:tabs>
        <w:tab w:val="right" w:leader="dot" w:pos="9360"/>
      </w:tabs>
      <w:suppressAutoHyphens/>
      <w:ind w:left="3600" w:right="720" w:hanging="720"/>
    </w:p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1826C0"/>
    <w:pPr>
      <w:spacing w:after="120"/>
    </w:pPr>
  </w:style>
  <w:style w:type="character" w:customStyle="1" w:styleId="BodyTextChar">
    <w:name w:val="Body Text Char"/>
    <w:link w:val="BodyText"/>
    <w:rsid w:val="001826C0"/>
    <w:rPr>
      <w:rFonts w:ascii="Courier" w:hAnsi="Courier"/>
      <w:snapToGrid w:val="0"/>
      <w:lang w:val="en-US" w:eastAsia="en-US"/>
    </w:rPr>
  </w:style>
  <w:style w:type="table" w:customStyle="1" w:styleId="TableGrid1">
    <w:name w:val="Table Grid1"/>
    <w:basedOn w:val="TableNormal"/>
    <w:next w:val="TableGrid"/>
    <w:uiPriority w:val="39"/>
    <w:rsid w:val="00D47415"/>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499253">
      <w:bodyDiv w:val="1"/>
      <w:marLeft w:val="0"/>
      <w:marRight w:val="0"/>
      <w:marTop w:val="0"/>
      <w:marBottom w:val="0"/>
      <w:divBdr>
        <w:top w:val="none" w:sz="0" w:space="0" w:color="auto"/>
        <w:left w:val="none" w:sz="0" w:space="0" w:color="auto"/>
        <w:bottom w:val="none" w:sz="0" w:space="0" w:color="auto"/>
        <w:right w:val="none" w:sz="0" w:space="0" w:color="auto"/>
      </w:divBdr>
    </w:div>
    <w:div w:id="1553687074">
      <w:bodyDiv w:val="1"/>
      <w:marLeft w:val="0"/>
      <w:marRight w:val="0"/>
      <w:marTop w:val="0"/>
      <w:marBottom w:val="0"/>
      <w:divBdr>
        <w:top w:val="none" w:sz="0" w:space="0" w:color="auto"/>
        <w:left w:val="none" w:sz="0" w:space="0" w:color="auto"/>
        <w:bottom w:val="none" w:sz="0" w:space="0" w:color="auto"/>
        <w:right w:val="none" w:sz="0" w:space="0" w:color="auto"/>
      </w:divBdr>
    </w:div>
    <w:div w:id="2054769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1497</Words>
  <Characters>8539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This Addendum No</vt:lpstr>
    </vt:vector>
  </TitlesOfParts>
  <Company>jkr</Company>
  <LinksUpToDate>false</LinksUpToDate>
  <CharactersWithSpaces>10016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Addendum No</dc:title>
  <dc:creator>CKUB</dc:creator>
  <cp:lastModifiedBy>User(JKR)</cp:lastModifiedBy>
  <cp:revision>5</cp:revision>
  <cp:lastPrinted>2017-07-17T06:28:00Z</cp:lastPrinted>
  <dcterms:created xsi:type="dcterms:W3CDTF">2020-09-15T03:01:00Z</dcterms:created>
  <dcterms:modified xsi:type="dcterms:W3CDTF">2020-09-22T02:47:00Z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1033-11.2.0.9031</vt:lpwstr>
  </property>
</Properties>
</file>