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0F" w:rsidRPr="00024C0F" w:rsidRDefault="00024C0F" w:rsidP="00024C0F">
      <w:pPr>
        <w:jc w:val="right"/>
        <w:rPr>
          <w:b/>
          <w:sz w:val="24"/>
          <w:szCs w:val="24"/>
          <w:lang w:val="ms-MY"/>
        </w:rPr>
      </w:pPr>
      <w:r w:rsidRPr="00024C0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F850" wp14:editId="39A6D799">
                <wp:simplePos x="0" y="0"/>
                <wp:positionH relativeFrom="column">
                  <wp:posOffset>784860</wp:posOffset>
                </wp:positionH>
                <wp:positionV relativeFrom="paragraph">
                  <wp:posOffset>-243205</wp:posOffset>
                </wp:positionV>
                <wp:extent cx="4284980" cy="1403985"/>
                <wp:effectExtent l="0" t="0" r="0" b="0"/>
                <wp:wrapNone/>
                <wp:docPr id="10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0F" w:rsidRDefault="00024C0F" w:rsidP="00024C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LAPORAN AKHIR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F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8pt;margin-top:-19.15pt;width:337.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" filled="f" stroked="f">
                <v:textbox style="mso-fit-shape-to-text:t">
                  <w:txbxContent>
                    <w:p w:rsidR="00024C0F" w:rsidRDefault="00024C0F" w:rsidP="00024C0F">
                      <w:pPr>
                        <w:jc w:val="center"/>
                      </w:pPr>
                      <w:r>
                        <w:rPr>
                          <w:b/>
                        </w:rPr>
                        <w:t>LAPORAN AKHIR RISIKO</w:t>
                      </w:r>
                    </w:p>
                  </w:txbxContent>
                </v:textbox>
              </v:shape>
            </w:pict>
          </mc:Fallback>
        </mc:AlternateContent>
      </w:r>
      <w:r w:rsidRPr="00024C0F">
        <w:rPr>
          <w:b/>
          <w:sz w:val="24"/>
          <w:szCs w:val="24"/>
          <w:lang w:val="ms-MY"/>
        </w:rPr>
        <w:t>Appendix H</w:t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4"/>
      </w:tblGrid>
      <w:tr w:rsidR="00024C0F" w:rsidRPr="00024C0F" w:rsidTr="00A044B5">
        <w:trPr>
          <w:cantSplit/>
          <w:trHeight w:val="575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fi-FI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1.  Maklumat Projek</w:t>
            </w:r>
          </w:p>
        </w:tc>
      </w:tr>
      <w:tr w:rsidR="00024C0F" w:rsidRPr="00024C0F" w:rsidTr="00A044B5">
        <w:trPr>
          <w:cantSplit/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Tajuk Pro</w:t>
            </w:r>
            <w:bookmarkStart w:id="0" w:name="_GoBack"/>
            <w:bookmarkEnd w:id="0"/>
            <w:r w:rsidRPr="00024C0F">
              <w:rPr>
                <w:b/>
                <w:sz w:val="24"/>
                <w:szCs w:val="24"/>
                <w:lang w:val="ms-MY"/>
              </w:rPr>
              <w:t>jek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fi-FI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Kod SPP II/Rujukan Fail 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Pemilik Projek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fr-FR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i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Pengurus Projek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sv-SE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Pengurus Risiko 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Jabatan/Bahagian/Unit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sv-SE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Tarikh Kelulusan Projek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Tarikh Siap Projek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Tarikh Serah Projek 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Kos Projek Diluluskan (RM):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Kos Projek Sebenar (RM):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432"/>
        </w:trPr>
        <w:tc>
          <w:tcPr>
            <w:tcW w:w="37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3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Nama Kontraktor &amp; Alamat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fi-FI"/>
              </w:rPr>
            </w:pPr>
          </w:p>
        </w:tc>
      </w:tr>
      <w:tr w:rsidR="00024C0F" w:rsidRPr="00024C0F" w:rsidTr="00A044B5">
        <w:trPr>
          <w:trHeight w:val="345"/>
        </w:trPr>
        <w:tc>
          <w:tcPr>
            <w:tcW w:w="37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fi-FI"/>
              </w:rPr>
            </w:pPr>
          </w:p>
        </w:tc>
      </w:tr>
      <w:tr w:rsidR="00024C0F" w:rsidRPr="00024C0F" w:rsidTr="00A044B5">
        <w:trPr>
          <w:trHeight w:val="345"/>
        </w:trPr>
        <w:tc>
          <w:tcPr>
            <w:tcW w:w="37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fi-FI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  <w:sectPr w:rsidR="00024C0F" w:rsidRPr="00024C0F" w:rsidSect="00B46E17">
          <w:headerReference w:type="default" r:id="rId8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  <w:r w:rsidRPr="00024C0F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86506" wp14:editId="0F687AB0">
                <wp:simplePos x="0" y="0"/>
                <wp:positionH relativeFrom="column">
                  <wp:posOffset>698500</wp:posOffset>
                </wp:positionH>
                <wp:positionV relativeFrom="paragraph">
                  <wp:posOffset>-302260</wp:posOffset>
                </wp:positionV>
                <wp:extent cx="4284980" cy="1403985"/>
                <wp:effectExtent l="0" t="0" r="0" b="0"/>
                <wp:wrapNone/>
                <wp:docPr id="1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0F" w:rsidRDefault="00024C0F" w:rsidP="00024C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LAPORAN AKHIR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6506" id="_x0000_s1027" type="#_x0000_t202" style="position:absolute;margin-left:55pt;margin-top:-23.8pt;width:337.4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" filled="f" stroked="f">
                <v:textbox style="mso-fit-shape-to-text:t">
                  <w:txbxContent>
                    <w:p w:rsidR="00024C0F" w:rsidRDefault="00024C0F" w:rsidP="00024C0F">
                      <w:pPr>
                        <w:jc w:val="center"/>
                      </w:pPr>
                      <w:r>
                        <w:rPr>
                          <w:b/>
                        </w:rPr>
                        <w:t>LAPORAN AKHIR RISIKO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Spec="inside"/>
        <w:tblW w:w="9288" w:type="dxa"/>
        <w:tblLayout w:type="fixed"/>
        <w:tblLook w:val="0000" w:firstRow="0" w:lastRow="0" w:firstColumn="0" w:lastColumn="0" w:noHBand="0" w:noVBand="0"/>
      </w:tblPr>
      <w:tblGrid>
        <w:gridCol w:w="3798"/>
        <w:gridCol w:w="5490"/>
      </w:tblGrid>
      <w:tr w:rsidR="00024C0F" w:rsidRPr="00024C0F" w:rsidTr="00A044B5">
        <w:trPr>
          <w:trHeight w:val="462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2.  Maklumat Risiko Projek</w:t>
            </w:r>
          </w:p>
        </w:tc>
      </w:tr>
      <w:tr w:rsidR="00024C0F" w:rsidRPr="00024C0F" w:rsidTr="00A044B5">
        <w:trPr>
          <w:trHeight w:val="813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2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Bil. Risiko Yang Dikenalpasti</w:t>
            </w:r>
            <w:r w:rsidRPr="00024C0F">
              <w:rPr>
                <w:b/>
                <w:i/>
                <w:sz w:val="24"/>
                <w:szCs w:val="24"/>
                <w:lang w:val="ms-MY"/>
              </w:rPr>
              <w:t>(dari Daftar Risiko pertama)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F9F990" wp14:editId="41E7F5A9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315595</wp:posOffset>
                      </wp:positionV>
                      <wp:extent cx="285750" cy="209550"/>
                      <wp:effectExtent l="0" t="0" r="19050" b="19050"/>
                      <wp:wrapNone/>
                      <wp:docPr id="1044" name="Rectangle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68C7B" id="Rectangle 1044" o:spid="_x0000_s1026" style="position:absolute;margin-left:43.65pt;margin-top:24.85pt;width:22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"/>
                  </w:pict>
                </mc:Fallback>
              </mc:AlternateContent>
            </w:r>
            <w:r w:rsidRPr="00024C0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C820E5" wp14:editId="6AA2DC7D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308610</wp:posOffset>
                      </wp:positionV>
                      <wp:extent cx="285750" cy="209550"/>
                      <wp:effectExtent l="0" t="0" r="19050" b="19050"/>
                      <wp:wrapNone/>
                      <wp:docPr id="1046" name="Rectangl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0D8FD" id="Rectangle 1046" o:spid="_x0000_s1026" style="position:absolute;margin-left:202.4pt;margin-top:24.3pt;width:22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"/>
                  </w:pict>
                </mc:Fallback>
              </mc:AlternateContent>
            </w:r>
            <w:r w:rsidRPr="00024C0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18573" wp14:editId="40993EAE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297815</wp:posOffset>
                      </wp:positionV>
                      <wp:extent cx="285750" cy="209550"/>
                      <wp:effectExtent l="0" t="0" r="19050" b="19050"/>
                      <wp:wrapNone/>
                      <wp:docPr id="1045" name="Rectangle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464F3" id="Rectangle 1045" o:spid="_x0000_s1026" style="position:absolute;margin-left:135.15pt;margin-top:23.45pt;width:22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"/>
                  </w:pict>
                </mc:Fallback>
              </mc:AlternateConten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504D34" wp14:editId="0FAEB09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230505</wp:posOffset>
                      </wp:positionV>
                      <wp:extent cx="285750" cy="209550"/>
                      <wp:effectExtent l="0" t="0" r="19050" b="19050"/>
                      <wp:wrapNone/>
                      <wp:docPr id="1047" name="Rectangle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D2C27" id="Rectangle 1047" o:spid="_x0000_s1026" style="position:absolute;margin-left:44.4pt;margin-top:18.15pt;width:22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"/>
                  </w:pict>
                </mc:Fallback>
              </mc:AlternateContent>
            </w:r>
            <w:r w:rsidRPr="00024C0F">
              <w:rPr>
                <w:b/>
                <w:sz w:val="24"/>
                <w:szCs w:val="24"/>
                <w:lang w:val="ms-MY"/>
              </w:rPr>
              <w:t>Rendah               Sederhana              Tinggi                     Ekstrem</w:t>
            </w:r>
          </w:p>
        </w:tc>
      </w:tr>
      <w:tr w:rsidR="00024C0F" w:rsidRPr="00024C0F" w:rsidTr="00A044B5">
        <w:trPr>
          <w:trHeight w:val="576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2"/>
              </w:numPr>
              <w:tabs>
                <w:tab w:val="left" w:pos="1848"/>
                <w:tab w:val="right" w:pos="14049"/>
              </w:tabs>
              <w:rPr>
                <w:b/>
                <w:i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Bil. Risiko Yang Diurus </w:t>
            </w:r>
            <w:r w:rsidRPr="00024C0F">
              <w:rPr>
                <w:b/>
                <w:i/>
                <w:sz w:val="24"/>
                <w:szCs w:val="24"/>
                <w:lang w:val="ms-MY"/>
              </w:rPr>
              <w:t>(Risiko Tinggi + Ekstrem)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576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2"/>
              </w:numPr>
              <w:tabs>
                <w:tab w:val="left" w:pos="1848"/>
                <w:tab w:val="right" w:pos="14049"/>
              </w:tabs>
              <w:rPr>
                <w:b/>
                <w:i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Bil. Risiko Baru Yang Diurus </w:t>
            </w:r>
            <w:r w:rsidRPr="00024C0F">
              <w:rPr>
                <w:b/>
                <w:i/>
                <w:sz w:val="24"/>
                <w:szCs w:val="24"/>
                <w:lang w:val="ms-MY"/>
              </w:rPr>
              <w:t>(Risiko baru)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576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2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Bil. Risiko Yang Berjaya Dirawat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i/>
                <w:sz w:val="24"/>
                <w:szCs w:val="24"/>
                <w:lang w:val="ms-MY"/>
              </w:rPr>
            </w:pPr>
            <w:r w:rsidRPr="00024C0F">
              <w:rPr>
                <w:b/>
                <w:i/>
                <w:sz w:val="24"/>
                <w:szCs w:val="24"/>
                <w:lang w:val="ms-MY"/>
              </w:rPr>
              <w:t>(Rujuk Bahagian 3)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576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numPr>
                <w:ilvl w:val="0"/>
                <w:numId w:val="2"/>
              </w:num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Bil. Risiko Yang Tidak Berjaya Dirawat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(</w:t>
            </w:r>
            <w:r w:rsidRPr="00024C0F">
              <w:rPr>
                <w:b/>
                <w:i/>
                <w:sz w:val="24"/>
                <w:szCs w:val="24"/>
                <w:lang w:val="ms-MY"/>
              </w:rPr>
              <w:t>Rujuk Bahagian 4)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  <w:sectPr w:rsidR="00024C0F" w:rsidRPr="00024C0F" w:rsidSect="00B46E17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  <w:r w:rsidRPr="00024C0F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99A7E" wp14:editId="50F88C45">
                <wp:simplePos x="0" y="0"/>
                <wp:positionH relativeFrom="column">
                  <wp:posOffset>2108835</wp:posOffset>
                </wp:positionH>
                <wp:positionV relativeFrom="paragraph">
                  <wp:posOffset>-270197</wp:posOffset>
                </wp:positionV>
                <wp:extent cx="4284980" cy="1403985"/>
                <wp:effectExtent l="0" t="0" r="0" b="0"/>
                <wp:wrapNone/>
                <wp:docPr id="1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0F" w:rsidRDefault="00024C0F" w:rsidP="00024C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LAPORAN AKHIR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9A7E" id="_x0000_s1028" type="#_x0000_t202" style="position:absolute;margin-left:166.05pt;margin-top:-21.3pt;width:337.4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" filled="f" stroked="f">
                <v:textbox style="mso-fit-shape-to-text:t">
                  <w:txbxContent>
                    <w:p w:rsidR="00024C0F" w:rsidRDefault="00024C0F" w:rsidP="00024C0F">
                      <w:pPr>
                        <w:jc w:val="center"/>
                      </w:pPr>
                      <w:r>
                        <w:rPr>
                          <w:b/>
                        </w:rPr>
                        <w:t>LAPORAN AKHIR RISIKO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690"/>
        <w:gridCol w:w="1080"/>
        <w:gridCol w:w="900"/>
        <w:gridCol w:w="3960"/>
        <w:gridCol w:w="4140"/>
      </w:tblGrid>
      <w:tr w:rsidR="00024C0F" w:rsidRPr="00024C0F" w:rsidTr="00A044B5">
        <w:trPr>
          <w:trHeight w:val="534"/>
        </w:trPr>
        <w:tc>
          <w:tcPr>
            <w:tcW w:w="14688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3.  Risiko Yang Berjaya Dirawat</w:t>
            </w:r>
          </w:p>
        </w:tc>
      </w:tr>
      <w:tr w:rsidR="00024C0F" w:rsidRPr="00024C0F" w:rsidTr="00A044B5">
        <w:tc>
          <w:tcPr>
            <w:tcW w:w="918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No Ruj./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(WBS)</w:t>
            </w:r>
          </w:p>
        </w:tc>
        <w:tc>
          <w:tcPr>
            <w:tcW w:w="3690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Peristiwa Risiko</w:t>
            </w:r>
          </w:p>
        </w:tc>
        <w:tc>
          <w:tcPr>
            <w:tcW w:w="1080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Kadar Risiko Asal</w:t>
            </w:r>
          </w:p>
        </w:tc>
        <w:tc>
          <w:tcPr>
            <w:tcW w:w="900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Kadar Risiko Akhir</w:t>
            </w:r>
          </w:p>
        </w:tc>
        <w:tc>
          <w:tcPr>
            <w:tcW w:w="3960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Tindakan Rawatan Yang Diambil</w:t>
            </w:r>
          </w:p>
        </w:tc>
        <w:tc>
          <w:tcPr>
            <w:tcW w:w="4140" w:type="dxa"/>
            <w:shd w:val="clear" w:color="auto" w:fill="85CA3A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Catatan (Sebab Kejayaan, Pengajaran)</w:t>
            </w: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918"/>
        <w:gridCol w:w="3690"/>
        <w:gridCol w:w="1080"/>
        <w:gridCol w:w="900"/>
        <w:gridCol w:w="3960"/>
        <w:gridCol w:w="4140"/>
      </w:tblGrid>
      <w:tr w:rsidR="00024C0F" w:rsidRPr="00024C0F" w:rsidTr="00A044B5">
        <w:trPr>
          <w:trHeight w:val="462"/>
        </w:trPr>
        <w:tc>
          <w:tcPr>
            <w:tcW w:w="14688" w:type="dxa"/>
            <w:gridSpan w:val="6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4.  Risiko Yang Tidak Berjaya Dirawat</w:t>
            </w:r>
          </w:p>
        </w:tc>
      </w:tr>
      <w:tr w:rsidR="00024C0F" w:rsidRPr="00024C0F" w:rsidTr="00A044B5">
        <w:tc>
          <w:tcPr>
            <w:tcW w:w="918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No Ruj./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(WBS)</w:t>
            </w:r>
          </w:p>
        </w:tc>
        <w:tc>
          <w:tcPr>
            <w:tcW w:w="3690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Peristiwa Risiko</w:t>
            </w:r>
          </w:p>
        </w:tc>
        <w:tc>
          <w:tcPr>
            <w:tcW w:w="1080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Kadar Risiko Asal</w:t>
            </w:r>
          </w:p>
        </w:tc>
        <w:tc>
          <w:tcPr>
            <w:tcW w:w="900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Kadar Risiko Akhir</w:t>
            </w:r>
          </w:p>
        </w:tc>
        <w:tc>
          <w:tcPr>
            <w:tcW w:w="3960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Tindakan Rawatan Yang Dicadang</w:t>
            </w:r>
          </w:p>
        </w:tc>
        <w:tc>
          <w:tcPr>
            <w:tcW w:w="4140" w:type="dxa"/>
            <w:shd w:val="clear" w:color="auto" w:fill="D99594" w:themeFill="accent2" w:themeFillTint="99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Catatan (Sebab Kegagalan, Pengajaran)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hRule="exact" w:val="567"/>
        </w:trPr>
        <w:tc>
          <w:tcPr>
            <w:tcW w:w="91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69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108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9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396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14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  <w:r w:rsidRPr="00024C0F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EF548" wp14:editId="37048933">
                <wp:simplePos x="0" y="0"/>
                <wp:positionH relativeFrom="column">
                  <wp:posOffset>2261235</wp:posOffset>
                </wp:positionH>
                <wp:positionV relativeFrom="paragraph">
                  <wp:posOffset>-251138</wp:posOffset>
                </wp:positionV>
                <wp:extent cx="4284980" cy="1403985"/>
                <wp:effectExtent l="0" t="0" r="0" b="0"/>
                <wp:wrapNone/>
                <wp:docPr id="1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0F" w:rsidRDefault="00024C0F" w:rsidP="00024C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LAPORAN AKHIR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F548" id="_x0000_s1029" type="#_x0000_t202" style="position:absolute;margin-left:178.05pt;margin-top:-19.75pt;width:337.4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" filled="f" stroked="f">
                <v:textbox style="mso-fit-shape-to-text:t">
                  <w:txbxContent>
                    <w:p w:rsidR="00024C0F" w:rsidRDefault="00024C0F" w:rsidP="00024C0F">
                      <w:pPr>
                        <w:jc w:val="center"/>
                      </w:pPr>
                      <w:r>
                        <w:rPr>
                          <w:b/>
                        </w:rPr>
                        <w:t>LAPORAN AKHIR RISIKO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871"/>
        <w:gridCol w:w="5678"/>
        <w:gridCol w:w="2981"/>
        <w:gridCol w:w="2981"/>
        <w:gridCol w:w="2177"/>
      </w:tblGrid>
      <w:tr w:rsidR="00024C0F" w:rsidRPr="00024C0F" w:rsidTr="00A044B5">
        <w:trPr>
          <w:trHeight w:val="444"/>
        </w:trPr>
        <w:tc>
          <w:tcPr>
            <w:tcW w:w="13968" w:type="dxa"/>
            <w:gridSpan w:val="5"/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5.  Statistik Risiko</w:t>
            </w:r>
          </w:p>
        </w:tc>
      </w:tr>
      <w:tr w:rsidR="00024C0F" w:rsidRPr="00024C0F" w:rsidTr="00A044B5">
        <w:trPr>
          <w:trHeight w:val="993"/>
        </w:trPr>
        <w:tc>
          <w:tcPr>
            <w:tcW w:w="82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5.1     </w:t>
            </w:r>
          </w:p>
        </w:tc>
        <w:tc>
          <w:tcPr>
            <w:tcW w:w="54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Peratus Risiko Yang Berjaya Diurus*</w:t>
            </w:r>
          </w:p>
        </w:tc>
        <w:tc>
          <w:tcPr>
            <w:tcW w:w="2835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___(</w:t>
            </w:r>
            <w:r w:rsidRPr="00024C0F">
              <w:rPr>
                <w:b/>
                <w:sz w:val="24"/>
                <w:szCs w:val="24"/>
                <w:u w:val="single"/>
                <w:lang w:val="ms-MY"/>
              </w:rPr>
              <w:t>2d)</w:t>
            </w:r>
            <w:r w:rsidRPr="00024C0F">
              <w:rPr>
                <w:b/>
                <w:sz w:val="24"/>
                <w:szCs w:val="24"/>
                <w:lang w:val="ms-MY"/>
              </w:rPr>
              <w:t>___%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(2b) + (2c)</w:t>
            </w:r>
          </w:p>
        </w:tc>
        <w:tc>
          <w:tcPr>
            <w:tcW w:w="2835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u w:val="single"/>
                <w:lang w:val="ms-MY"/>
              </w:rPr>
              <w:t>__________</w:t>
            </w:r>
            <w:r w:rsidRPr="00024C0F">
              <w:rPr>
                <w:b/>
                <w:sz w:val="24"/>
                <w:szCs w:val="24"/>
                <w:lang w:val="ms-MY"/>
              </w:rPr>
              <w:t>___ 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+</w:t>
            </w:r>
          </w:p>
        </w:tc>
        <w:tc>
          <w:tcPr>
            <w:tcW w:w="207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966"/>
        </w:trPr>
        <w:tc>
          <w:tcPr>
            <w:tcW w:w="828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 xml:space="preserve">5.2     </w:t>
            </w:r>
          </w:p>
        </w:tc>
        <w:tc>
          <w:tcPr>
            <w:tcW w:w="540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Peratus Risiko Yang Gagal Diurus</w:t>
            </w:r>
          </w:p>
        </w:tc>
        <w:tc>
          <w:tcPr>
            <w:tcW w:w="2835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___(</w:t>
            </w:r>
            <w:r w:rsidRPr="00024C0F">
              <w:rPr>
                <w:b/>
                <w:sz w:val="24"/>
                <w:szCs w:val="24"/>
                <w:u w:val="single"/>
                <w:lang w:val="ms-MY"/>
              </w:rPr>
              <w:t>2e)</w:t>
            </w:r>
            <w:r w:rsidRPr="00024C0F">
              <w:rPr>
                <w:b/>
                <w:sz w:val="24"/>
                <w:szCs w:val="24"/>
                <w:lang w:val="ms-MY"/>
              </w:rPr>
              <w:t>___%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(2b) + (2c)</w:t>
            </w:r>
          </w:p>
        </w:tc>
        <w:tc>
          <w:tcPr>
            <w:tcW w:w="2835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u w:val="single"/>
                <w:lang w:val="ms-MY"/>
              </w:rPr>
              <w:t>__________</w:t>
            </w:r>
            <w:r w:rsidRPr="00024C0F">
              <w:rPr>
                <w:b/>
                <w:sz w:val="24"/>
                <w:szCs w:val="24"/>
                <w:lang w:val="ms-MY"/>
              </w:rPr>
              <w:t>___ 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jc w:val="center"/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+</w:t>
            </w:r>
          </w:p>
        </w:tc>
        <w:tc>
          <w:tcPr>
            <w:tcW w:w="2070" w:type="dxa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%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14688"/>
      </w:tblGrid>
      <w:tr w:rsidR="00024C0F" w:rsidRPr="00024C0F" w:rsidTr="00A044B5">
        <w:trPr>
          <w:trHeight w:val="394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6.  Faedah Diperolehi Daripada Pengurusan Risiko Projek</w:t>
            </w:r>
          </w:p>
        </w:tc>
      </w:tr>
      <w:tr w:rsidR="00024C0F" w:rsidRPr="00024C0F" w:rsidTr="00A044B5">
        <w:trPr>
          <w:trHeight w:val="284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284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14688"/>
      </w:tblGrid>
      <w:tr w:rsidR="00024C0F" w:rsidRPr="00024C0F" w:rsidTr="00A044B5">
        <w:trPr>
          <w:trHeight w:val="421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7.  Pencapaian Projek</w:t>
            </w:r>
          </w:p>
        </w:tc>
      </w:tr>
      <w:tr w:rsidR="00024C0F" w:rsidRPr="00024C0F" w:rsidTr="00A044B5">
        <w:trPr>
          <w:trHeight w:val="284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  <w:tr w:rsidR="00024C0F" w:rsidRPr="00024C0F" w:rsidTr="00A044B5">
        <w:trPr>
          <w:trHeight w:val="284"/>
        </w:trPr>
        <w:tc>
          <w:tcPr>
            <w:tcW w:w="14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ind w:left="720" w:hanging="720"/>
        <w:rPr>
          <w:b/>
          <w:sz w:val="24"/>
          <w:szCs w:val="24"/>
          <w:lang w:val="ms-MY"/>
        </w:rPr>
      </w:pPr>
      <w:r w:rsidRPr="00024C0F">
        <w:rPr>
          <w:b/>
          <w:sz w:val="24"/>
          <w:szCs w:val="24"/>
          <w:lang w:val="ms-MY"/>
        </w:rPr>
        <w:t>Nota : Risiko YANG BERJAYA DIURUS apabila kadar risiko asal dapat diturunkan dari Ekstrem atau Tinggi ke Sederhana atau Rendah</w:t>
      </w:r>
    </w:p>
    <w:p w:rsidR="00024C0F" w:rsidRPr="00024C0F" w:rsidRDefault="00024C0F" w:rsidP="00024C0F">
      <w:pPr>
        <w:tabs>
          <w:tab w:val="left" w:pos="1848"/>
          <w:tab w:val="right" w:pos="14049"/>
        </w:tabs>
        <w:ind w:left="630" w:hanging="630"/>
        <w:rPr>
          <w:b/>
          <w:sz w:val="24"/>
          <w:szCs w:val="24"/>
          <w:lang w:val="ms-MY"/>
        </w:rPr>
      </w:pPr>
      <w:r w:rsidRPr="00024C0F">
        <w:rPr>
          <w:b/>
          <w:sz w:val="24"/>
          <w:szCs w:val="24"/>
          <w:lang w:val="ms-MY"/>
        </w:rPr>
        <w:tab/>
        <w:t>Risiko YANG TIDAK BERJAYA DIURUS apabila kadar risiko asal TIDAK dapat diturunkan dari Ekstrem atau Tinggi ke Sederhana atau Rendah</w:t>
      </w:r>
    </w:p>
    <w:p w:rsidR="00024C0F" w:rsidRPr="00024C0F" w:rsidRDefault="00024C0F" w:rsidP="00024C0F">
      <w:pPr>
        <w:tabs>
          <w:tab w:val="left" w:pos="1848"/>
          <w:tab w:val="right" w:pos="14049"/>
        </w:tabs>
        <w:ind w:left="630" w:hanging="630"/>
        <w:rPr>
          <w:b/>
          <w:sz w:val="24"/>
          <w:szCs w:val="24"/>
          <w:lang w:val="ms-MY"/>
        </w:rPr>
      </w:pPr>
      <w:r w:rsidRPr="00024C0F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2AFD7" wp14:editId="5A10A3E5">
                <wp:simplePos x="0" y="0"/>
                <wp:positionH relativeFrom="column">
                  <wp:posOffset>2213610</wp:posOffset>
                </wp:positionH>
                <wp:positionV relativeFrom="paragraph">
                  <wp:posOffset>-256540</wp:posOffset>
                </wp:positionV>
                <wp:extent cx="4284980" cy="1403985"/>
                <wp:effectExtent l="0" t="0" r="0" b="0"/>
                <wp:wrapNone/>
                <wp:docPr id="1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0F" w:rsidRDefault="00024C0F" w:rsidP="00024C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LAPORAN AKHIR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AFD7" id="_x0000_s1030" type="#_x0000_t202" style="position:absolute;left:0;text-align:left;margin-left:174.3pt;margin-top:-20.2pt;width:337.4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" filled="f" stroked="f">
                <v:textbox style="mso-fit-shape-to-text:t">
                  <w:txbxContent>
                    <w:p w:rsidR="00024C0F" w:rsidRDefault="00024C0F" w:rsidP="00024C0F">
                      <w:pPr>
                        <w:jc w:val="center"/>
                      </w:pPr>
                      <w:r>
                        <w:rPr>
                          <w:b/>
                        </w:rPr>
                        <w:t>LAPORAN AKHIR RISIKO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6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40"/>
        <w:gridCol w:w="4500"/>
      </w:tblGrid>
      <w:tr w:rsidR="00024C0F" w:rsidRPr="00024C0F" w:rsidTr="00A044B5">
        <w:trPr>
          <w:trHeight w:val="400"/>
        </w:trPr>
        <w:tc>
          <w:tcPr>
            <w:tcW w:w="146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6DDE8" w:themeFill="accent5" w:themeFillTint="66"/>
            <w:vAlign w:val="center"/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8.  Kelulusan</w:t>
            </w:r>
          </w:p>
        </w:tc>
      </w:tr>
      <w:tr w:rsidR="00024C0F" w:rsidRPr="00024C0F" w:rsidTr="00A044B5">
        <w:trPr>
          <w:trHeight w:val="400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Disediakan oleh :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Pengurus Risiko /Pengurus Projek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Tandatangan</w:t>
            </w:r>
            <w:r w:rsidRPr="00024C0F">
              <w:rPr>
                <w:b/>
                <w:sz w:val="24"/>
                <w:szCs w:val="24"/>
                <w:lang w:val="ms-MY"/>
              </w:rPr>
              <w:tab/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Tarikh</w:t>
            </w:r>
          </w:p>
        </w:tc>
      </w:tr>
      <w:tr w:rsidR="00024C0F" w:rsidRPr="00024C0F" w:rsidTr="00A044B5">
        <w:trPr>
          <w:trHeight w:val="400"/>
        </w:trPr>
        <w:tc>
          <w:tcPr>
            <w:tcW w:w="5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p w:rsidR="00024C0F" w:rsidRPr="00024C0F" w:rsidRDefault="00024C0F" w:rsidP="00024C0F">
      <w:pPr>
        <w:tabs>
          <w:tab w:val="left" w:pos="1848"/>
          <w:tab w:val="right" w:pos="14049"/>
        </w:tabs>
        <w:rPr>
          <w:b/>
          <w:sz w:val="24"/>
          <w:szCs w:val="24"/>
          <w:lang w:val="ms-MY"/>
        </w:rPr>
      </w:pPr>
    </w:p>
    <w:tbl>
      <w:tblPr>
        <w:tblW w:w="146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40"/>
        <w:gridCol w:w="4500"/>
      </w:tblGrid>
      <w:tr w:rsidR="00024C0F" w:rsidRPr="00024C0F" w:rsidTr="00A044B5">
        <w:trPr>
          <w:trHeight w:val="400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Diluluskan oleh :</w:t>
            </w:r>
          </w:p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Pengurus Program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Tandatangan</w:t>
            </w:r>
            <w:r w:rsidRPr="00024C0F">
              <w:rPr>
                <w:b/>
                <w:sz w:val="24"/>
                <w:szCs w:val="24"/>
                <w:lang w:val="ms-MY"/>
              </w:rPr>
              <w:tab/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  <w:r w:rsidRPr="00024C0F">
              <w:rPr>
                <w:b/>
                <w:sz w:val="24"/>
                <w:szCs w:val="24"/>
                <w:lang w:val="ms-MY"/>
              </w:rPr>
              <w:t>Tarikh</w:t>
            </w:r>
          </w:p>
        </w:tc>
      </w:tr>
      <w:tr w:rsidR="00024C0F" w:rsidRPr="00024C0F" w:rsidTr="00A044B5">
        <w:trPr>
          <w:trHeight w:val="400"/>
        </w:trPr>
        <w:tc>
          <w:tcPr>
            <w:tcW w:w="5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C0F" w:rsidRPr="00024C0F" w:rsidRDefault="00024C0F" w:rsidP="00024C0F">
            <w:pPr>
              <w:tabs>
                <w:tab w:val="left" w:pos="1848"/>
                <w:tab w:val="right" w:pos="14049"/>
              </w:tabs>
              <w:rPr>
                <w:b/>
                <w:sz w:val="24"/>
                <w:szCs w:val="24"/>
                <w:lang w:val="ms-MY"/>
              </w:rPr>
            </w:pPr>
          </w:p>
        </w:tc>
      </w:tr>
    </w:tbl>
    <w:p w:rsidR="00024C0F" w:rsidRPr="00024C0F" w:rsidRDefault="00024C0F" w:rsidP="00024C0F">
      <w:pPr>
        <w:rPr>
          <w:lang w:val="ms-MY" w:eastAsia="en-AU"/>
        </w:rPr>
      </w:pPr>
    </w:p>
    <w:p w:rsidR="00024C0F" w:rsidRPr="00024C0F" w:rsidRDefault="00024C0F" w:rsidP="00024C0F">
      <w:pPr>
        <w:rPr>
          <w:lang w:val="ms-MY" w:eastAsia="en-AU"/>
        </w:rPr>
      </w:pPr>
    </w:p>
    <w:p w:rsidR="00024C0F" w:rsidRPr="00024C0F" w:rsidRDefault="00024C0F" w:rsidP="00024C0F">
      <w:pPr>
        <w:rPr>
          <w:lang w:val="ms-MY" w:eastAsia="en-AU"/>
        </w:rPr>
      </w:pPr>
    </w:p>
    <w:p w:rsidR="00024C0F" w:rsidRPr="00024C0F" w:rsidRDefault="00024C0F" w:rsidP="00024C0F">
      <w:pPr>
        <w:rPr>
          <w:lang w:val="ms-MY" w:eastAsia="en-AU"/>
        </w:rPr>
      </w:pPr>
    </w:p>
    <w:p w:rsidR="00024C0F" w:rsidRPr="00024C0F" w:rsidRDefault="00024C0F" w:rsidP="00024C0F">
      <w:pPr>
        <w:rPr>
          <w:lang w:val="ms-MY" w:eastAsia="en-AU"/>
        </w:rPr>
      </w:pPr>
    </w:p>
    <w:p w:rsidR="00024C0F" w:rsidRPr="00024C0F" w:rsidRDefault="00024C0F" w:rsidP="00024C0F">
      <w:pPr>
        <w:rPr>
          <w:lang w:val="ms-MY" w:eastAsia="en-AU"/>
        </w:rPr>
      </w:pPr>
    </w:p>
    <w:sectPr w:rsidR="00024C0F" w:rsidRPr="00024C0F" w:rsidSect="00F80C16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D6" w:rsidRDefault="001F58D6" w:rsidP="00024C0F">
      <w:pPr>
        <w:spacing w:after="0" w:line="240" w:lineRule="auto"/>
      </w:pPr>
      <w:r>
        <w:separator/>
      </w:r>
    </w:p>
  </w:endnote>
  <w:endnote w:type="continuationSeparator" w:id="0">
    <w:p w:rsidR="001F58D6" w:rsidRDefault="001F58D6" w:rsidP="0002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D6" w:rsidRDefault="001F58D6" w:rsidP="00024C0F">
      <w:pPr>
        <w:spacing w:after="0" w:line="240" w:lineRule="auto"/>
      </w:pPr>
      <w:r>
        <w:separator/>
      </w:r>
    </w:p>
  </w:footnote>
  <w:footnote w:type="continuationSeparator" w:id="0">
    <w:p w:rsidR="001F58D6" w:rsidRDefault="001F58D6" w:rsidP="0002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CCF" w:rsidRDefault="00024C0F" w:rsidP="004F0CCF">
    <w:pPr>
      <w:pBdr>
        <w:bottom w:val="single" w:sz="4" w:space="24" w:color="auto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r w:rsidRPr="00024C0F">
      <w:rPr>
        <w:noProof/>
      </w:rPr>
      <w:drawing>
        <wp:anchor distT="0" distB="0" distL="114300" distR="114300" simplePos="0" relativeHeight="251658240" behindDoc="0" locked="0" layoutInCell="1" allowOverlap="1" wp14:anchorId="26528909" wp14:editId="475FE4A1">
          <wp:simplePos x="0" y="0"/>
          <wp:positionH relativeFrom="column">
            <wp:posOffset>19050</wp:posOffset>
          </wp:positionH>
          <wp:positionV relativeFrom="paragraph">
            <wp:posOffset>-200025</wp:posOffset>
          </wp:positionV>
          <wp:extent cx="819150" cy="645081"/>
          <wp:effectExtent l="0" t="0" r="0" b="3175"/>
          <wp:wrapNone/>
          <wp:docPr id="1" name="Picture 1" descr="jata_neg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ta_neg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5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CC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-200025</wp:posOffset>
          </wp:positionV>
          <wp:extent cx="819150" cy="645160"/>
          <wp:effectExtent l="0" t="0" r="0" b="2540"/>
          <wp:wrapNone/>
          <wp:docPr id="2" name="Picture 2" descr="jata_neg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ta_neg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0CCF">
      <w:rPr>
        <w:rFonts w:ascii="Calibri" w:eastAsia="Calibri" w:hAnsi="Calibri" w:cs="Times New Roman"/>
      </w:rPr>
      <w:t>Ver. 1.0 (</w:t>
    </w:r>
    <w:proofErr w:type="spellStart"/>
    <w:r w:rsidR="004F0CCF">
      <w:rPr>
        <w:rFonts w:ascii="Calibri" w:eastAsia="Calibri" w:hAnsi="Calibri" w:cs="Times New Roman"/>
      </w:rPr>
      <w:t>Januari</w:t>
    </w:r>
    <w:proofErr w:type="spellEnd"/>
    <w:r w:rsidR="004F0CCF">
      <w:rPr>
        <w:rFonts w:ascii="Calibri" w:eastAsia="Calibri" w:hAnsi="Calibri" w:cs="Times New Roman"/>
      </w:rPr>
      <w:t xml:space="preserve"> 2017)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BCC"/>
    <w:multiLevelType w:val="hybridMultilevel"/>
    <w:tmpl w:val="6C3E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56C6"/>
    <w:multiLevelType w:val="hybridMultilevel"/>
    <w:tmpl w:val="5E4ACE3A"/>
    <w:lvl w:ilvl="0" w:tplc="F7066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F36B92"/>
    <w:multiLevelType w:val="hybridMultilevel"/>
    <w:tmpl w:val="3BB025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0F"/>
    <w:rsid w:val="00024C0F"/>
    <w:rsid w:val="00067AA6"/>
    <w:rsid w:val="001F58D6"/>
    <w:rsid w:val="004F0CCF"/>
    <w:rsid w:val="00B22126"/>
    <w:rsid w:val="00D263BA"/>
    <w:rsid w:val="00DE416B"/>
    <w:rsid w:val="00F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5EA987-8688-4852-9A12-9D3EB093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0F"/>
  </w:style>
  <w:style w:type="paragraph" w:styleId="Footer">
    <w:name w:val="footer"/>
    <w:basedOn w:val="Normal"/>
    <w:link w:val="FooterChar"/>
    <w:uiPriority w:val="99"/>
    <w:unhideWhenUsed/>
    <w:rsid w:val="0002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AEF4-80A0-47EE-80F6-8D0A51A9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mewat</dc:creator>
  <cp:lastModifiedBy>User</cp:lastModifiedBy>
  <cp:revision>3</cp:revision>
  <dcterms:created xsi:type="dcterms:W3CDTF">2017-01-16T07:59:00Z</dcterms:created>
  <dcterms:modified xsi:type="dcterms:W3CDTF">2017-05-12T06:00:00Z</dcterms:modified>
</cp:coreProperties>
</file>