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74FB6" w14:textId="77777777" w:rsidR="00FF1A8C" w:rsidRDefault="00FF1A8C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36026AF3" w14:textId="77777777" w:rsidR="003D72E2" w:rsidRDefault="003D72E2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15CDAD65" w14:textId="77777777" w:rsidR="003D72E2" w:rsidRDefault="003D72E2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3BE2140F" w14:textId="23E15197" w:rsidR="003D72E2" w:rsidRPr="00E15651" w:rsidRDefault="003D72E2" w:rsidP="00106FA3">
      <w:pPr>
        <w:tabs>
          <w:tab w:val="left" w:pos="5791"/>
          <w:tab w:val="left" w:pos="7772"/>
          <w:tab w:val="left" w:pos="11012"/>
          <w:tab w:val="left" w:pos="14073"/>
        </w:tabs>
        <w:rPr>
          <w:rFonts w:ascii="Arial" w:hAnsi="Arial" w:cs="Arial"/>
          <w:b/>
          <w:sz w:val="28"/>
          <w:szCs w:val="28"/>
          <w:lang w:val="sv-SE"/>
        </w:rPr>
      </w:pPr>
      <w:r w:rsidRPr="0089554B">
        <w:rPr>
          <w:rFonts w:ascii="Arial" w:hAnsi="Arial" w:cs="Arial"/>
          <w:b/>
          <w:noProof/>
          <w:sz w:val="28"/>
          <w:szCs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0BFD6" wp14:editId="113406C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309684" cy="1403985"/>
                <wp:effectExtent l="57150" t="19050" r="82550" b="952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68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9D23D" w14:textId="77777777" w:rsidR="003D72E2" w:rsidRDefault="003D72E2" w:rsidP="003D72E2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sz w:val="44"/>
                                <w:szCs w:val="44"/>
                                <w:lang w:val="sv-SE"/>
                              </w:rPr>
                            </w:pPr>
                          </w:p>
                          <w:p w14:paraId="0DA6347C" w14:textId="77777777" w:rsidR="00106FA3" w:rsidRPr="003E1680" w:rsidRDefault="003D72E2" w:rsidP="003D72E2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val="sv-SE"/>
                              </w:rPr>
                            </w:pPr>
                            <w:r w:rsidRPr="003E1680"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val="sv-SE"/>
                              </w:rPr>
                              <w:t xml:space="preserve">CADANGAN MATRIX </w:t>
                            </w:r>
                          </w:p>
                          <w:p w14:paraId="4309E60C" w14:textId="77777777" w:rsidR="00106FA3" w:rsidRPr="003E1680" w:rsidRDefault="003D72E2" w:rsidP="003D72E2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3E1680"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 xml:space="preserve">PROSES KERJA, PERANAN DAN TANGGUNG-JAWAB </w:t>
                            </w:r>
                          </w:p>
                          <w:p w14:paraId="126E7C82" w14:textId="24907D61" w:rsidR="00106FA3" w:rsidRPr="003E1680" w:rsidRDefault="003D72E2" w:rsidP="003D72E2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3E1680"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>PASUKAN DALAM PELAKSANAAN PROJEK</w:t>
                            </w:r>
                            <w:r w:rsidR="00106FA3" w:rsidRPr="003E1680"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 xml:space="preserve"> </w:t>
                            </w:r>
                            <w:r w:rsidRPr="003E1680"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>PEMBANGUNAN FIZIKAL</w:t>
                            </w:r>
                          </w:p>
                          <w:p w14:paraId="1510DAF3" w14:textId="33AB359C" w:rsidR="003D72E2" w:rsidRPr="003E1680" w:rsidRDefault="003D72E2" w:rsidP="003D72E2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3E1680"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 xml:space="preserve"> BAGI </w:t>
                            </w:r>
                            <w:r w:rsidRPr="003E1680">
                              <w:rPr>
                                <w:rStyle w:val="Strong"/>
                                <w:rFonts w:ascii="Verdana" w:hAnsi="Verdana" w:cstheme="minorHAnsi"/>
                                <w:color w:val="FFFFFF" w:themeColor="background1"/>
                                <w:sz w:val="44"/>
                                <w:szCs w:val="44"/>
                                <w:lang w:val="sv-SE"/>
                              </w:rPr>
                              <w:t>KAEDAH PERLAKSANAAN PROJEK SECARA KERJASAMA AWAM SWASTA (PPP) OLEH UKAS</w:t>
                            </w:r>
                          </w:p>
                          <w:p w14:paraId="42AC628F" w14:textId="77777777" w:rsidR="003D72E2" w:rsidRPr="003E1680" w:rsidRDefault="003D72E2" w:rsidP="003D72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A4DF052" w14:textId="77777777" w:rsidR="003D72E2" w:rsidRPr="003D72E2" w:rsidRDefault="003D72E2" w:rsidP="003D72E2">
                            <w:pPr>
                              <w:rPr>
                                <w:color w:val="17365D" w:themeColor="text2" w:themeShade="BF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890.5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JOPwIAALUEAAAOAAAAZHJzL2Uyb0RvYy54bWysVMlu2zAQvRfoPxC815JsJ7EFy0HqNEWB&#10;dEGTfgBNkZYQisOStCXn6zukZMXodih6IUjNvDdvNq2uu0aRg7CuBl3QbJJSIjSHsta7gn57vHuz&#10;oMR5pkumQIuCHoWj1+vXr1atycUUKlClsARJtMtbU9DKe5MnieOVaJibgBEajRJswzw+7S4pLWuR&#10;vVHJNE0vkxZsaSxw4Rx+ve2NdB35pRTcf5bSCU9UQVGbj6eN5zacyXrF8p1lpqr5IIP9g4qG1RqD&#10;jlS3zDOyt/UvVE3NLTiQfsKhSUDKmouYA2aTpT9l81AxI2IuWBxnxjK5/0fLPx2+WFKXBb2iRLMG&#10;W/QoOk/eQkemoTqtcTk6PRh08x1+xi7HTJ25B/7kiIZNxfRO3FgLbSVYieqygEzOoD2PCyTb9iOU&#10;GIbtPUSiTtomlA6LQZAdu3QcOxOk8BAym6XLy8WcEo7GbJ7OlouLGITlJ7yxzr8X0JBwKajF3kd+&#10;drh3Puhh+cklhFM6nEHwO13GMfCsVv0dXYM5ZhBED/L9UYke+lVILNpLLcK4io2y5MBw0MqnvgCB&#10;BT0DRNZKjaBZX8A/gQbfABNxhEfg9O/A0TtGBO1HYFNrsL8DK3+SKnv/U9Z9rqGFvtt2wyBsoTxi&#10;Cy30e4R7j5cK7DMlLe5QQd33PbOCEvVB4xgss/k8LF18zC+upviw55btuYVpjlQF9ZT0142PixqS&#10;ceYGx+Wujn0Monolg1jcjdjeYY/D8p2/o9fL32b9AwAA//8DAFBLAwQUAAYACAAAACEAQKGJ9d0A&#10;AAAGAQAADwAAAGRycy9kb3ducmV2LnhtbEyPzU7DMBCE70i8g7VI3KiTqKJRiFMh/oTUE6X07MZL&#10;HDVeR7Gbhj49217gsprVrGa+LZeT68SIQ2g9KUhnCQik2puWGgWbz9e7HESImozuPKGCHwywrK6v&#10;Sl0Yf6QPHNexERxCodAKbIx9IWWoLTodZr5HYu/bD05HXodGmkEfOdx1MkuSe+l0S9xgdY9PFuv9&#10;+uAU7L+mt23dbhfj8/x9c8rnq96+rJS6vZkeH0BEnOLfMZzxGR0qZtr5A5kgOgX8SLzMs7fI0xTE&#10;TkGWsZBVKf/jV78AAAD//wMAUEsBAi0AFAAGAAgAAAAhALaDOJL+AAAA4QEAABMAAAAAAAAAAAAA&#10;AAAAAAAAAFtDb250ZW50X1R5cGVzXS54bWxQSwECLQAUAAYACAAAACEAOP0h/9YAAACUAQAACwAA&#10;AAAAAAAAAAAAAAAvAQAAX3JlbHMvLnJlbHNQSwECLQAUAAYACAAAACEAcmayTj8CAAC1BAAADgAA&#10;AAAAAAAAAAAAAAAuAgAAZHJzL2Uyb0RvYy54bWxQSwECLQAUAAYACAAAACEAQKGJ9d0AAAAGAQAA&#10;DwAAAAAAAAAAAAAAAACZBAAAZHJzL2Rvd25yZXYueG1sUEsFBgAAAAAEAAQA8wAAAKMFAAAA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14:paraId="0739D23D" w14:textId="77777777" w:rsidR="003D72E2" w:rsidRDefault="003D72E2" w:rsidP="003D72E2">
                      <w:pPr>
                        <w:jc w:val="center"/>
                        <w:rPr>
                          <w:rFonts w:ascii="Verdana" w:hAnsi="Verdana" w:cstheme="minorHAnsi"/>
                          <w:b/>
                          <w:sz w:val="44"/>
                          <w:szCs w:val="44"/>
                          <w:lang w:val="sv-SE"/>
                        </w:rPr>
                      </w:pPr>
                    </w:p>
                    <w:p w14:paraId="0DA6347C" w14:textId="77777777" w:rsidR="00106FA3" w:rsidRPr="003E1680" w:rsidRDefault="003D72E2" w:rsidP="003D72E2">
                      <w:pPr>
                        <w:jc w:val="center"/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8"/>
                          <w:szCs w:val="48"/>
                          <w:u w:val="single"/>
                          <w:lang w:val="sv-SE"/>
                        </w:rPr>
                      </w:pPr>
                      <w:r w:rsidRPr="003E1680"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8"/>
                          <w:szCs w:val="48"/>
                          <w:u w:val="single"/>
                          <w:lang w:val="sv-SE"/>
                        </w:rPr>
                        <w:t xml:space="preserve">CADANGAN MATRIX </w:t>
                      </w:r>
                    </w:p>
                    <w:p w14:paraId="4309E60C" w14:textId="77777777" w:rsidR="00106FA3" w:rsidRPr="003E1680" w:rsidRDefault="003D72E2" w:rsidP="003D72E2">
                      <w:pPr>
                        <w:jc w:val="center"/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</w:pPr>
                      <w:r w:rsidRPr="003E1680"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 xml:space="preserve">PROSES KERJA, PERANAN DAN TANGGUNG-JAWAB </w:t>
                      </w:r>
                    </w:p>
                    <w:p w14:paraId="126E7C82" w14:textId="24907D61" w:rsidR="00106FA3" w:rsidRPr="003E1680" w:rsidRDefault="003D72E2" w:rsidP="003D72E2">
                      <w:pPr>
                        <w:jc w:val="center"/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</w:pPr>
                      <w:r w:rsidRPr="003E1680"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>PASUKAN DALAM PELAKSANAAN PROJEK</w:t>
                      </w:r>
                      <w:r w:rsidR="00106FA3" w:rsidRPr="003E1680"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 xml:space="preserve"> </w:t>
                      </w:r>
                      <w:r w:rsidRPr="003E1680"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>PEMBANGUNAN FIZIKAL</w:t>
                      </w:r>
                    </w:p>
                    <w:p w14:paraId="1510DAF3" w14:textId="33AB359C" w:rsidR="003D72E2" w:rsidRPr="003E1680" w:rsidRDefault="003D72E2" w:rsidP="003D72E2">
                      <w:pPr>
                        <w:jc w:val="center"/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</w:pPr>
                      <w:r w:rsidRPr="003E1680">
                        <w:rPr>
                          <w:rFonts w:ascii="Verdana" w:hAnsi="Verdana" w:cstheme="minorHAnsi"/>
                          <w:b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 xml:space="preserve"> BAGI </w:t>
                      </w:r>
                      <w:r w:rsidRPr="003E1680">
                        <w:rPr>
                          <w:rStyle w:val="Strong"/>
                          <w:rFonts w:ascii="Verdana" w:hAnsi="Verdana" w:cstheme="minorHAnsi"/>
                          <w:color w:val="FFFFFF" w:themeColor="background1"/>
                          <w:sz w:val="44"/>
                          <w:szCs w:val="44"/>
                          <w:lang w:val="sv-SE"/>
                        </w:rPr>
                        <w:t>KAEDAH PERLAKSANAAN PROJEK SECARA KERJASAMA AWAM SWASTA (PPP) OLEH UKAS</w:t>
                      </w:r>
                    </w:p>
                    <w:p w14:paraId="42AC628F" w14:textId="77777777" w:rsidR="003D72E2" w:rsidRPr="003E1680" w:rsidRDefault="003D72E2" w:rsidP="003D72E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sv-SE"/>
                        </w:rPr>
                      </w:pPr>
                    </w:p>
                    <w:p w14:paraId="6A4DF052" w14:textId="77777777" w:rsidR="003D72E2" w:rsidRPr="003D72E2" w:rsidRDefault="003D72E2" w:rsidP="003D72E2">
                      <w:pPr>
                        <w:rPr>
                          <w:color w:val="17365D" w:themeColor="text2" w:themeShade="BF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8593D" w14:textId="77777777" w:rsidR="003D72E2" w:rsidRPr="0089554B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  <w:lang w:val="sv-SE"/>
        </w:rPr>
      </w:pPr>
    </w:p>
    <w:p w14:paraId="05F4788B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  <w:lang w:val="en-MY"/>
        </w:rPr>
      </w:pPr>
    </w:p>
    <w:p w14:paraId="0EC117E2" w14:textId="77777777" w:rsidR="003D72E2" w:rsidRPr="007C1A25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  <w:lang w:val="en-MY"/>
        </w:rPr>
      </w:pPr>
    </w:p>
    <w:p w14:paraId="20BDF319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3223D030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22F68D91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67A1BC21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1603D783" w14:textId="77777777" w:rsidR="00106FA3" w:rsidRDefault="00106FA3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2C6F8546" w14:textId="77777777" w:rsidR="00106FA3" w:rsidRDefault="00106FA3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4D58893F" w14:textId="77777777" w:rsidR="00106FA3" w:rsidRDefault="00106FA3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42BB30A1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25DA05DC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7AE82357" w14:textId="77777777" w:rsidR="003D72E2" w:rsidRDefault="003D72E2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2949C333" w14:textId="77777777" w:rsidR="00E97764" w:rsidRDefault="00E97764" w:rsidP="003D72E2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164F23D0" w14:textId="65C3AF87" w:rsidR="003D72E2" w:rsidRDefault="00DE6D02" w:rsidP="003D72E2">
      <w:pPr>
        <w:tabs>
          <w:tab w:val="left" w:pos="5791"/>
          <w:tab w:val="left" w:pos="7772"/>
          <w:tab w:val="left" w:pos="11012"/>
          <w:tab w:val="left" w:pos="14073"/>
        </w:tabs>
        <w:ind w:left="5670"/>
        <w:rPr>
          <w:rFonts w:cs="Arial"/>
          <w:b/>
          <w:bCs/>
          <w:color w:val="000000" w:themeColor="text1"/>
          <w:sz w:val="24"/>
          <w:szCs w:val="24"/>
        </w:rPr>
      </w:pPr>
      <w:r w:rsidRPr="00106FA3">
        <w:rPr>
          <w:rFonts w:cs="Arial"/>
          <w:b/>
          <w:bCs/>
          <w:noProof/>
          <w:color w:val="000000" w:themeColor="text1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26F56" wp14:editId="1F31AEB4">
                <wp:simplePos x="0" y="0"/>
                <wp:positionH relativeFrom="column">
                  <wp:posOffset>11412220</wp:posOffset>
                </wp:positionH>
                <wp:positionV relativeFrom="paragraph">
                  <wp:posOffset>4638675</wp:posOffset>
                </wp:positionV>
                <wp:extent cx="2183130" cy="162687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26CEE" w14:textId="50431AD0" w:rsidR="00106FA3" w:rsidRDefault="003E1680" w:rsidP="003E168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3E1680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39687DB2" wp14:editId="1A54E52B">
                                  <wp:extent cx="576500" cy="427512"/>
                                  <wp:effectExtent l="0" t="0" r="0" b="0"/>
                                  <wp:docPr id="3" name="Picture 3" descr="Image result for logo jk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ogo jk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18" cy="425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7C1E5C" w14:textId="77777777" w:rsidR="003E1680" w:rsidRDefault="003E1680" w:rsidP="003E1680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14:paraId="653D001E" w14:textId="0309FCD0" w:rsidR="00106FA3" w:rsidRPr="003E1680" w:rsidRDefault="00106FA3" w:rsidP="003E1680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E1680">
                              <w:rPr>
                                <w:b/>
                                <w:i/>
                                <w:sz w:val="18"/>
                                <w:szCs w:val="18"/>
                                <w:lang w:val="sv-SE"/>
                              </w:rPr>
                              <w:t>Disediakan Oleh:</w:t>
                            </w:r>
                          </w:p>
                          <w:p w14:paraId="31345CE1" w14:textId="694B131F" w:rsidR="00106FA3" w:rsidRDefault="00106FA3" w:rsidP="003E168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E1680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Unit Pengurusan Prestasi Projek </w:t>
                            </w:r>
                            <w:r w:rsidR="00853273" w:rsidRPr="003E1680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                </w:t>
                            </w:r>
                            <w:r w:rsidRPr="003E1680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Bahagian Pengurusan Projek Kompleks (PROKOM)                   </w:t>
                            </w:r>
                            <w:r w:rsidR="00853273" w:rsidRPr="003E1680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                            </w:t>
                            </w:r>
                            <w:r w:rsidRPr="003E1680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 Cawangan Perancangan Aset </w:t>
                            </w:r>
                            <w:r w:rsidRPr="003E1680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>Bersepadu                                       IP JKR Malaysia</w:t>
                            </w:r>
                          </w:p>
                          <w:p w14:paraId="404CED2F" w14:textId="6233FA9D" w:rsidR="00DE6D02" w:rsidRPr="00DE6D02" w:rsidRDefault="00DE6D02" w:rsidP="003E1680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DE6D02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val="sv-SE"/>
                              </w:rPr>
                              <w:t>Version 1 November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98.6pt;margin-top:365.25pt;width:171.9pt;height:1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ZNIgIAACMEAAAOAAAAZHJzL2Uyb0RvYy54bWysU21v2yAQ/j5p/wHxfXHsJmlqxam6dJkm&#10;dS9Sux+AMY7RgGNAYme/vgdO06j7No0PiOOOh7vnnlvdDlqRg3BegqloPplSIgyHRppdRX8+bT8s&#10;KfGBmYYpMKKiR+Hp7fr9u1VvS1FAB6oRjiCI8WVvK9qFYMss87wTmvkJWGHQ2YLTLKDpdlnjWI/o&#10;WmXFdLrIenCNdcCF93h7PzrpOuG3reDhe9t6EYiqKOYW0u7SXsc9W69YuXPMdpKf0mD/kIVm0uCn&#10;Z6h7FhjZO/kXlJbcgYc2TDjoDNpWcpFqwGry6ZtqHjtmRaoFyfH2TJP/f7D82+GHI7KpaEGJYRpb&#10;9CSGQD7CQIrITm99iUGPFsPCgNfY5VSptw/Af3liYNMxsxN3zkHfCdZgdnl8mV08HXF8BKn7r9Dg&#10;N2wfIAENrdOROiSDIDp26XjuTEyF42WRL6/yK3Rx9OWLYrG8Tr3LWPny3DofPgvQJB4q6rD1CZ4d&#10;HnyI6bDyJST+5kHJZiuVSobb1RvlyIGhTLZppQrehClD+orezIt5QjYQ3ycFaRlQxkrqii6ncY3C&#10;inR8Mk0KCUyq8YyZKHPiJ1IykhOGekiNSORF7mpojkiYg1G1OGV46MD9oaRHxVbU/94zJyhRXwyS&#10;fpPPZlHiyZjNrws03KWnvvQwwxGqooGS8bgJaSwiHQbusDmtTLS9ZnJKGZWY2DxNTZT6pZ2iXmd7&#10;/QwAAP//AwBQSwMEFAAGAAgAAAAhANNFnObgAAAADQEAAA8AAABkcnMvZG93bnJldi54bWxMj9FO&#10;g0AQRd9N/IfNmPhi7AK2bEGWRk00vrb2AxaYApGdJey20L93fNLHmzm5c26xW+wgLjj53pGGeBWB&#10;QKpd01Or4fj1/rgF4YOhxgyOUMMVPezK25vC5I2baY+XQ2gFl5DPjYYuhDGX0tcdWuNXbkTi28lN&#10;1gSOUyubycxcbgeZRFEqremJP3RmxLcO6+/D2Wo4fc4Pm2yuPsJR7dfpq+lV5a5a398tL88gAi7h&#10;D4ZffVaHkp0qd6bGi4GzylTCrAb1FG1AMJLE65j3VRqybapAloX8v6L8AQAA//8DAFBLAQItABQA&#10;BgAIAAAAIQC2gziS/gAAAOEBAAATAAAAAAAAAAAAAAAAAAAAAABbQ29udGVudF9UeXBlc10ueG1s&#10;UEsBAi0AFAAGAAgAAAAhADj9If/WAAAAlAEAAAsAAAAAAAAAAAAAAAAALwEAAF9yZWxzLy5yZWxz&#10;UEsBAi0AFAAGAAgAAAAhAD8Z1k0iAgAAIwQAAA4AAAAAAAAAAAAAAAAALgIAAGRycy9lMm9Eb2Mu&#10;eG1sUEsBAi0AFAAGAAgAAAAhANNFnObgAAAADQEAAA8AAAAAAAAAAAAAAAAAfAQAAGRycy9kb3du&#10;cmV2LnhtbFBLBQYAAAAABAAEAPMAAACJBQAAAAA=&#10;" stroked="f">
                <v:textbox>
                  <w:txbxContent>
                    <w:p w14:paraId="7D426CEE" w14:textId="50431AD0" w:rsidR="00106FA3" w:rsidRDefault="003E1680" w:rsidP="003E168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3E1680">
                        <w:rPr>
                          <w:rFonts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 wp14:anchorId="39687DB2" wp14:editId="1A54E52B">
                            <wp:extent cx="576500" cy="427512"/>
                            <wp:effectExtent l="0" t="0" r="0" b="0"/>
                            <wp:docPr id="3" name="Picture 3" descr="Image result for logo jk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ogo jk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18" cy="425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7C1E5C" w14:textId="77777777" w:rsidR="003E1680" w:rsidRDefault="003E1680" w:rsidP="003E1680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sv-SE"/>
                        </w:rPr>
                      </w:pPr>
                    </w:p>
                    <w:p w14:paraId="653D001E" w14:textId="0309FCD0" w:rsidR="00106FA3" w:rsidRPr="003E1680" w:rsidRDefault="00106FA3" w:rsidP="003E1680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sv-SE"/>
                        </w:rPr>
                      </w:pPr>
                      <w:r w:rsidRPr="003E1680">
                        <w:rPr>
                          <w:b/>
                          <w:i/>
                          <w:sz w:val="18"/>
                          <w:szCs w:val="18"/>
                          <w:lang w:val="sv-SE"/>
                        </w:rPr>
                        <w:t>Disediakan Oleh:</w:t>
                      </w:r>
                    </w:p>
                    <w:p w14:paraId="31345CE1" w14:textId="694B131F" w:rsidR="00106FA3" w:rsidRDefault="00106FA3" w:rsidP="003E1680">
                      <w:pPr>
                        <w:jc w:val="center"/>
                        <w:rPr>
                          <w:b/>
                          <w:sz w:val="18"/>
                          <w:szCs w:val="18"/>
                          <w:lang w:val="sv-SE"/>
                        </w:rPr>
                      </w:pPr>
                      <w:r w:rsidRPr="003E1680">
                        <w:rPr>
                          <w:b/>
                          <w:sz w:val="18"/>
                          <w:szCs w:val="18"/>
                          <w:lang w:val="sv-SE"/>
                        </w:rPr>
                        <w:t xml:space="preserve">Unit Pengurusan Prestasi Projek </w:t>
                      </w:r>
                      <w:r w:rsidR="00853273" w:rsidRPr="003E1680">
                        <w:rPr>
                          <w:b/>
                          <w:sz w:val="18"/>
                          <w:szCs w:val="18"/>
                          <w:lang w:val="sv-SE"/>
                        </w:rPr>
                        <w:t xml:space="preserve">                </w:t>
                      </w:r>
                      <w:r w:rsidRPr="003E1680">
                        <w:rPr>
                          <w:b/>
                          <w:sz w:val="18"/>
                          <w:szCs w:val="18"/>
                          <w:lang w:val="sv-SE"/>
                        </w:rPr>
                        <w:t xml:space="preserve">Bahagian Pengurusan Projek Kompleks (PROKOM)                   </w:t>
                      </w:r>
                      <w:r w:rsidR="00853273" w:rsidRPr="003E1680">
                        <w:rPr>
                          <w:b/>
                          <w:sz w:val="18"/>
                          <w:szCs w:val="18"/>
                          <w:lang w:val="sv-SE"/>
                        </w:rPr>
                        <w:t xml:space="preserve">                            </w:t>
                      </w:r>
                      <w:r w:rsidRPr="003E1680">
                        <w:rPr>
                          <w:b/>
                          <w:sz w:val="18"/>
                          <w:szCs w:val="18"/>
                          <w:lang w:val="sv-SE"/>
                        </w:rPr>
                        <w:t xml:space="preserve"> Cawangan Perancangan Aset </w:t>
                      </w:r>
                      <w:r w:rsidRPr="003E1680">
                        <w:rPr>
                          <w:b/>
                          <w:sz w:val="18"/>
                          <w:szCs w:val="18"/>
                          <w:lang w:val="sv-SE"/>
                        </w:rPr>
                        <w:t>Bersepadu                                       IP JKR Malaysia</w:t>
                      </w:r>
                    </w:p>
                    <w:p w14:paraId="404CED2F" w14:textId="6233FA9D" w:rsidR="00DE6D02" w:rsidRPr="00DE6D02" w:rsidRDefault="00DE6D02" w:rsidP="003E1680">
                      <w:pPr>
                        <w:jc w:val="center"/>
                        <w:rPr>
                          <w:b/>
                          <w:color w:val="548DD4" w:themeColor="text2" w:themeTint="99"/>
                          <w:sz w:val="18"/>
                          <w:szCs w:val="18"/>
                          <w:lang w:val="sv-SE"/>
                        </w:rPr>
                      </w:pPr>
                      <w:r w:rsidRPr="00DE6D02">
                        <w:rPr>
                          <w:b/>
                          <w:color w:val="548DD4" w:themeColor="text2" w:themeTint="99"/>
                          <w:sz w:val="18"/>
                          <w:szCs w:val="18"/>
                          <w:lang w:val="sv-SE"/>
                        </w:rPr>
                        <w:t>Version 1 November 2017</w:t>
                      </w:r>
                    </w:p>
                  </w:txbxContent>
                </v:textbox>
              </v:shape>
            </w:pict>
          </mc:Fallback>
        </mc:AlternateContent>
      </w:r>
      <w:r w:rsidR="003D72E2">
        <w:rPr>
          <w:rFonts w:cs="Arial"/>
          <w:b/>
          <w:bCs/>
          <w:noProof/>
          <w:color w:val="000000" w:themeColor="text1"/>
          <w:sz w:val="24"/>
          <w:szCs w:val="24"/>
          <w:lang w:val="en-MY" w:eastAsia="en-MY"/>
        </w:rPr>
        <w:drawing>
          <wp:inline distT="0" distB="0" distL="0" distR="0" wp14:anchorId="69633D03" wp14:editId="1B7AC779">
            <wp:extent cx="6096000" cy="476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DE3D25" w14:textId="2FE7AC24" w:rsidR="003D72E2" w:rsidRDefault="003D72E2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7423395D" w14:textId="26A336A3" w:rsidR="003D72E2" w:rsidRDefault="003D72E2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065C9974" w14:textId="66F3ED39" w:rsidR="003D72E2" w:rsidRDefault="003D72E2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1294D040" w14:textId="6DCB0D39" w:rsidR="003D72E2" w:rsidRDefault="00955AB5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  <w:r w:rsidRPr="0055397A">
        <w:rPr>
          <w:rFonts w:cs="Arial"/>
          <w:b/>
          <w:bCs/>
          <w:noProof/>
          <w:color w:val="000000" w:themeColor="text1"/>
          <w:sz w:val="24"/>
          <w:szCs w:val="24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56A9" wp14:editId="6F08F26B">
                <wp:simplePos x="0" y="0"/>
                <wp:positionH relativeFrom="column">
                  <wp:posOffset>38356</wp:posOffset>
                </wp:positionH>
                <wp:positionV relativeFrom="paragraph">
                  <wp:posOffset>-139774</wp:posOffset>
                </wp:positionV>
                <wp:extent cx="13514120" cy="546265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4120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7D1A4" w14:textId="13B21FC2" w:rsidR="002076F1" w:rsidRPr="002076F1" w:rsidRDefault="002076F1" w:rsidP="00C66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2076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CADANGAN MATRIX PROSES KERJA, PERANAN DAN TANGGUNG-JAWAB PASUKAN DALAM PELAKSANAAN PROJEK </w:t>
                            </w:r>
                          </w:p>
                          <w:p w14:paraId="006DCEA8" w14:textId="3D7241C4" w:rsidR="002076F1" w:rsidRPr="002076F1" w:rsidRDefault="002076F1" w:rsidP="00C66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2076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PEMBANGUNAN FIZIKAL BAGI </w:t>
                            </w:r>
                            <w:r w:rsidRPr="002076F1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KAEDAH PERLAKSANAAN PROJEK SECARA KERJASAMA AWAM SWASTA (PPP) OLEH UKAS</w:t>
                            </w:r>
                          </w:p>
                          <w:p w14:paraId="4025AD15" w14:textId="77777777" w:rsidR="002076F1" w:rsidRPr="002076F1" w:rsidRDefault="002076F1" w:rsidP="005539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pt;margin-top:-11pt;width:1064.1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Y8kwIAAKsFAAAOAAAAZHJzL2Uyb0RvYy54bWysVE1vGyEQvVfqf0Dcm7Ud220tryM3UapK&#10;VhI1qXLGLNgoLEMBe9f99R1g13HTXFL1wsLOm+83M79oa032wnkFpqTDswElwnColNmU9MfD9YdP&#10;lPjATMU0GFHSg/D0YvH+3byxMzGCLehKOIJGjJ81tqTbEOysKDzfipr5M7DCoFCCq1nAp9sUlWMN&#10;Wq91MRoMpkUDrrIOuPAe/15lIV0k+1IKHm6l9CIQXVKMLaTTpXMdz2IxZ7ONY3areBcG+4coaqYM&#10;Oj2aumKBkZ1Tf5mqFXfgQYYzDnUBUiouUg6YzXDwIpv7LbMi5YLF8fZYJv//zPKb/Z0jqsLeUWJY&#10;jS16EG0gX6Alw1idxvoZgu4twkKLvyMyZurtCviTR0hxgskKHtER00pXxy/mSVARG3A4Fj164dHa&#10;+WQ4Ho5QxlE4GU9H00l0XDyrW+fDVwE1iZeSOuxqCoHtVz5kaA9JkYFW1bXSOj0ik8SldmTPkAM6&#10;pKzQuD9FaUOakk7PJ4Nk2EBUz5a1iWZE4lLnLuabU0y3cNAiYrT5LiTWMmX6im/GuTBH/wkdURJd&#10;vUWxwz9H9RblnAdqJM9gwlG5VgZc7uyfJaue+pLJjO867nPesQShXbeJRKOeMmuoDsgYB3nivOXX&#10;Cpu3Yj7cMYcjhv3GtRFu8ZAasPjQ3SjZgvv12v+IR+ajlJIGR7ak/ueOOUGJ/mZwJj4Px+M44+kx&#10;nnyMnHKnkvWpxOzqS0BGIO8xunSN+KD7q3RQP+J2WUavKGKGo++Shv56GfIiwe3ExXKZQDjVloWV&#10;ube8H5RIzYf2kTnb8Tcg9W+gH242e0HjjI39MbDcBZAqcTzWOVe1qz9uhDQl3faKK+f0nVDPO3bx&#10;GwAA//8DAFBLAwQUAAYACAAAACEA4RYVnt8AAAAJAQAADwAAAGRycy9kb3ducmV2LnhtbEyPwU7D&#10;MAyG70i8Q2QkLtOWNkwTKk0nhJi0HXagcNkta7y2WuNUSbaVt8ec4Gbrs35/f7me3CCuGGLvSUO+&#10;yEAgNd721Gr4+tzMn0HEZMiawRNq+MYI6+r+rjSF9Tf6wGudWsEhFAujoUtpLKSMTYfOxIUfkZid&#10;fHAm8RpaaYO5cbgbpMqylXSmJ/7QmRHfOmzO9cVp2MfDdnYI282sjlbuEPfvuzxp/fgwvb6ASDil&#10;v2P41Wd1qNjp6C9koxg0rLhJ0jBXigfmKn9aKhBHJssMZFXK/w2qHwAAAP//AwBQSwECLQAUAAYA&#10;CAAAACEAtoM4kv4AAADhAQAAEwAAAAAAAAAAAAAAAAAAAAAAW0NvbnRlbnRfVHlwZXNdLnhtbFBL&#10;AQItABQABgAIAAAAIQA4/SH/1gAAAJQBAAALAAAAAAAAAAAAAAAAAC8BAABfcmVscy8ucmVsc1BL&#10;AQItABQABgAIAAAAIQA0qQY8kwIAAKsFAAAOAAAAAAAAAAAAAAAAAC4CAABkcnMvZTJvRG9jLnht&#10;bFBLAQItABQABgAIAAAAIQDhFhWe3wAAAAkBAAAPAAAAAAAAAAAAAAAAAO0EAABkcnMvZG93bnJl&#10;di54bWxQSwUGAAAAAAQABADzAAAA+QUAAAAA&#10;" fillcolor="white [3201]" stroked="f" strokeweight=".5pt">
                <v:path arrowok="t"/>
                <v:textbox>
                  <w:txbxContent>
                    <w:p w14:paraId="0937D1A4" w14:textId="13B21FC2" w:rsidR="002076F1" w:rsidRPr="002076F1" w:rsidRDefault="002076F1" w:rsidP="00C6639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2076F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 xml:space="preserve">CADANGAN MATRIX PROSES KERJA, PERANAN DAN TANGGUNG-JAWAB PASUKAN DALAM PELAKSANAAN PROJEK </w:t>
                      </w:r>
                    </w:p>
                    <w:p w14:paraId="006DCEA8" w14:textId="3D7241C4" w:rsidR="002076F1" w:rsidRPr="002076F1" w:rsidRDefault="002076F1" w:rsidP="00C6639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2076F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 xml:space="preserve">PEMBANGUNAN FIZIKAL BAGI </w:t>
                      </w:r>
                      <w:r w:rsidRPr="002076F1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KAEDAH PERLAKSANAAN PROJEK SECARA KERJASAMA AWAM SWASTA (PPP) OLEH UKAS</w:t>
                      </w:r>
                    </w:p>
                    <w:p w14:paraId="4025AD15" w14:textId="77777777" w:rsidR="002076F1" w:rsidRPr="002076F1" w:rsidRDefault="002076F1" w:rsidP="005539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74735" w14:textId="77777777" w:rsidR="003D72E2" w:rsidRDefault="003D72E2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p w14:paraId="7205E716" w14:textId="77777777" w:rsidR="003D72E2" w:rsidRPr="0055397A" w:rsidRDefault="003D72E2" w:rsidP="003E51D3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</w:p>
    <w:tbl>
      <w:tblPr>
        <w:tblW w:w="21121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5"/>
        <w:gridCol w:w="9776"/>
        <w:gridCol w:w="1133"/>
        <w:gridCol w:w="253"/>
        <w:gridCol w:w="31"/>
        <w:gridCol w:w="853"/>
        <w:gridCol w:w="853"/>
        <w:gridCol w:w="709"/>
        <w:gridCol w:w="105"/>
        <w:gridCol w:w="178"/>
        <w:gridCol w:w="106"/>
        <w:gridCol w:w="1028"/>
        <w:gridCol w:w="137"/>
        <w:gridCol w:w="1138"/>
        <w:gridCol w:w="137"/>
        <w:gridCol w:w="855"/>
        <w:gridCol w:w="1134"/>
      </w:tblGrid>
      <w:tr w:rsidR="008F010C" w:rsidRPr="000D0662" w14:paraId="2C3F37D8" w14:textId="77777777" w:rsidTr="0078550B">
        <w:trPr>
          <w:cantSplit/>
          <w:trHeight w:val="589"/>
          <w:tblHeader/>
        </w:trPr>
        <w:tc>
          <w:tcPr>
            <w:tcW w:w="124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DD9C3" w:themeFill="background2" w:themeFillShade="E6"/>
          </w:tcPr>
          <w:p w14:paraId="62D148CF" w14:textId="77777777" w:rsidR="008F010C" w:rsidRDefault="008F010C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1E32503" w14:textId="77777777" w:rsidR="008F010C" w:rsidRDefault="008F010C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63034AC" w14:textId="79FC6590" w:rsidR="008F010C" w:rsidRPr="0055397A" w:rsidRDefault="008F010C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PROSES KERJA</w:t>
            </w:r>
          </w:p>
        </w:tc>
        <w:tc>
          <w:tcPr>
            <w:tcW w:w="7516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BD4B4" w:themeFill="accent6" w:themeFillTint="66"/>
            <w:vAlign w:val="center"/>
          </w:tcPr>
          <w:p w14:paraId="42618EBD" w14:textId="77777777" w:rsidR="008F010C" w:rsidRPr="0055397A" w:rsidRDefault="008F010C">
            <w:pPr>
              <w:spacing w:before="60"/>
              <w:jc w:val="center"/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>EXTERNAL STAKEHOLDERS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bottom"/>
          </w:tcPr>
          <w:p w14:paraId="33ADC3D9" w14:textId="383E28B2" w:rsidR="008F010C" w:rsidRPr="0055397A" w:rsidRDefault="008F010C" w:rsidP="008F010C">
            <w:pPr>
              <w:spacing w:before="60" w:after="24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J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abatan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K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erja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R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aya (JKR)</w:t>
            </w:r>
          </w:p>
        </w:tc>
      </w:tr>
      <w:tr w:rsidR="008F010C" w:rsidRPr="000D0662" w14:paraId="7F8D7B27" w14:textId="77777777" w:rsidTr="0078550B">
        <w:trPr>
          <w:trHeight w:val="607"/>
          <w:tblHeader/>
        </w:trPr>
        <w:tc>
          <w:tcPr>
            <w:tcW w:w="1247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DD9C3" w:themeFill="background2" w:themeFillShade="E6"/>
          </w:tcPr>
          <w:p w14:paraId="104E3569" w14:textId="77777777" w:rsidR="008F010C" w:rsidRPr="0055397A" w:rsidRDefault="008F010C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63ABC1" w14:textId="4A85EF89" w:rsidR="008F010C" w:rsidRPr="0055397A" w:rsidRDefault="008F010C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JEMAAH MENTERI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F763F49" w14:textId="77777777" w:rsidR="008F010C" w:rsidRPr="0055397A" w:rsidRDefault="008F010C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66ADBB" w14:textId="77777777" w:rsidR="008F010C" w:rsidRPr="0055397A" w:rsidRDefault="008F010C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JTAS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23D373" w14:textId="77777777" w:rsidR="008F010C" w:rsidRPr="0055397A" w:rsidRDefault="008F010C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JKAS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73A790" w14:textId="16A8A195" w:rsidR="008F010C" w:rsidRPr="004027BA" w:rsidRDefault="008F010C" w:rsidP="00B25ED9">
            <w:pPr>
              <w:spacing w:before="60"/>
              <w:jc w:val="center"/>
              <w:rPr>
                <w:rFonts w:cs="Arial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B25ED9">
              <w:rPr>
                <w:rFonts w:cs="Arial"/>
                <w:b/>
                <w:bCs/>
                <w:sz w:val="24"/>
                <w:szCs w:val="24"/>
              </w:rPr>
              <w:t xml:space="preserve">JPP 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0F00F6A" w14:textId="77777777" w:rsidR="008F010C" w:rsidRPr="0055397A" w:rsidRDefault="008F010C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8C0FA8" w14:textId="4BBEE67A" w:rsidR="008F010C" w:rsidRPr="0055397A" w:rsidRDefault="008F010C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KLIEN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(KEM/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AGENSI)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C4151B5" w14:textId="13FA2534" w:rsidR="008F010C" w:rsidRPr="0055397A" w:rsidRDefault="008F010C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PASUKAN TEKNIKAL KLIEN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366AF" w14:textId="7BD6A5DA" w:rsidR="008F010C" w:rsidRPr="0055397A" w:rsidRDefault="008F010C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SYARIKAT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8E6F68D" w14:textId="27B3CFF8" w:rsidR="008F010C" w:rsidRPr="0055397A" w:rsidRDefault="008F010C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7BD27FF8" w14:textId="77777777" w:rsidTr="007D2AC7">
        <w:trPr>
          <w:trHeight w:val="400"/>
          <w:tblHeader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1BA88A4" w14:textId="77777777" w:rsidR="00B25ED9" w:rsidRPr="008F010C" w:rsidRDefault="00B25ED9" w:rsidP="003F58FB">
            <w:pPr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</w:pPr>
            <w:r w:rsidRPr="008F010C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>WBS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1C18F6FD" w14:textId="77777777" w:rsidR="00B25ED9" w:rsidRPr="008F010C" w:rsidRDefault="00B25ED9">
            <w:pPr>
              <w:spacing w:before="60"/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F010C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Phase/Activity/Task</w:t>
            </w: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4C801AF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8F457CC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0D911E4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901712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D1CCB5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7A6FF73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A2D01C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167E90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3024396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7B333" w14:textId="77777777" w:rsidR="00B25ED9" w:rsidRPr="0055397A" w:rsidRDefault="00B25ED9">
            <w:pPr>
              <w:spacing w:before="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6D43AF" w:rsidRPr="000D0662" w14:paraId="04203354" w14:textId="77777777" w:rsidTr="0078550B">
        <w:trPr>
          <w:trHeight w:val="520"/>
        </w:trPr>
        <w:tc>
          <w:tcPr>
            <w:tcW w:w="12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847795" w14:textId="252F7C1A" w:rsidR="006D43AF" w:rsidRPr="005D2E6F" w:rsidRDefault="006D43AF" w:rsidP="009F5729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5D2E6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KELULUSAN PROJEK (</w:t>
            </w:r>
            <w:r w:rsidRPr="005D2E6F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>PROJECT APPROVAL</w:t>
            </w:r>
            <w:r w:rsidRPr="005D2E6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650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E1810A" w14:textId="77777777" w:rsidR="006D43AF" w:rsidRPr="0055397A" w:rsidRDefault="006D43AF" w:rsidP="0055397A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5EA7C51C" w14:textId="77777777" w:rsidTr="007D2AC7">
        <w:trPr>
          <w:trHeight w:val="581"/>
        </w:trPr>
        <w:tc>
          <w:tcPr>
            <w:tcW w:w="2695" w:type="dxa"/>
            <w:vMerge w:val="restart"/>
            <w:tcBorders>
              <w:top w:val="single" w:sz="6" w:space="0" w:color="auto"/>
              <w:left w:val="single" w:sz="18" w:space="0" w:color="auto"/>
              <w:right w:val="nil"/>
            </w:tcBorders>
          </w:tcPr>
          <w:p w14:paraId="6D230340" w14:textId="77777777" w:rsidR="00B25ED9" w:rsidRPr="0055397A" w:rsidRDefault="00B25ED9" w:rsidP="0055397A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A1.PROSES PERMULAAN </w:t>
            </w:r>
          </w:p>
          <w:p w14:paraId="6D80A0CE" w14:textId="77777777" w:rsidR="00B25ED9" w:rsidRPr="0055397A" w:rsidRDefault="00B25ED9" w:rsidP="0055397A">
            <w:pPr>
              <w:spacing w:before="60"/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(INITIATION PROCESS)</w:t>
            </w:r>
          </w:p>
          <w:p w14:paraId="0AACDB48" w14:textId="33B2386F" w:rsidR="00B25ED9" w:rsidRPr="002076F1" w:rsidRDefault="00B25ED9" w:rsidP="0055397A">
            <w:pPr>
              <w:spacing w:before="60"/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Dilaksanakan oleh pihak Kementerian dengan bantuan pasukan teknikal Klien atau JKR. </w:t>
            </w:r>
          </w:p>
          <w:p w14:paraId="3A572E1F" w14:textId="4CFB8DE9" w:rsidR="00B25ED9" w:rsidRPr="002076F1" w:rsidRDefault="00B25ED9" w:rsidP="00C64556">
            <w:pPr>
              <w:spacing w:before="60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913002" w14:textId="2D19E949" w:rsidR="00B25ED9" w:rsidRPr="0055397A" w:rsidRDefault="00B25ED9" w:rsidP="0055397A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1.1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Kemungkinan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(</w:t>
            </w:r>
            <w:r w:rsidRPr="0055397A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Feasibility Studies</w:t>
            </w: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05EB80EA" w14:textId="60F44B15" w:rsidR="00B25ED9" w:rsidRPr="0055397A" w:rsidDel="007D6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7254D48" w14:textId="77777777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129FD7" w14:textId="77777777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8AEF65" w14:textId="77777777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0ECBEF" w14:textId="164DC241" w:rsidR="00B25ED9" w:rsidRPr="008F1D05" w:rsidRDefault="00B25ED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9B26C4A" w14:textId="77777777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F10BE7" w14:textId="6D521CA4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6627F87" w14:textId="71F9B5BB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C31305" w14:textId="77777777" w:rsidR="00B25ED9" w:rsidRPr="0055397A" w:rsidDel="003F1BF7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5BD6A67" w14:textId="29E86893" w:rsidR="00B25ED9" w:rsidRPr="00082C60" w:rsidRDefault="00B25ED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8B3AFE" w:rsidRPr="000D0662" w14:paraId="39BA369C" w14:textId="77777777" w:rsidTr="007D2AC7">
        <w:trPr>
          <w:trHeight w:val="848"/>
        </w:trPr>
        <w:tc>
          <w:tcPr>
            <w:tcW w:w="2695" w:type="dxa"/>
            <w:vMerge/>
            <w:tcBorders>
              <w:left w:val="single" w:sz="18" w:space="0" w:color="auto"/>
              <w:right w:val="nil"/>
            </w:tcBorders>
          </w:tcPr>
          <w:p w14:paraId="6541BF40" w14:textId="77777777" w:rsidR="008B3AFE" w:rsidRPr="0055397A" w:rsidRDefault="008B3AFE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D16267" w14:textId="61E5E509" w:rsidR="008B3AFE" w:rsidRPr="002076F1" w:rsidRDefault="008B3AFE" w:rsidP="007E5C5F">
            <w:pPr>
              <w:jc w:val="both"/>
              <w:rPr>
                <w:b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>Perlantikan JKR tertakluk kepada lantikan daripada pihak Kementerian. Sekiranya Kementerian</w:t>
            </w:r>
            <w:r w:rsidR="00A90049"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>/Agensi</w:t>
            </w: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 xml:space="preserve"> tiada kepakaran pasukan teknikal, </w:t>
            </w:r>
            <w:r w:rsidR="00A90049"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 xml:space="preserve">Kementerian/Agensi boleh </w:t>
            </w: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>melantik JKR</w:t>
            </w:r>
            <w:r w:rsidR="00DB1C8D"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>.</w:t>
            </w:r>
          </w:p>
          <w:p w14:paraId="3D2E4F06" w14:textId="77777777" w:rsidR="008B3AFE" w:rsidRPr="002076F1" w:rsidRDefault="008B3AFE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04D90E58" w14:textId="2205BD77" w:rsidR="008B3AFE" w:rsidRPr="002076F1" w:rsidRDefault="008B3AFE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1.2 Penyediaan </w:t>
            </w:r>
            <w:r w:rsidR="007D0F1A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k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ertas </w:t>
            </w:r>
            <w:r w:rsidR="007D0F1A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c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adangan dari pihak Kementerian/</w:t>
            </w:r>
            <w:r w:rsidR="007D0F1A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Agensi merangkumi proses:</w:t>
            </w:r>
          </w:p>
          <w:p w14:paraId="658444D3" w14:textId="77777777" w:rsidR="008B3AFE" w:rsidRPr="002076F1" w:rsidRDefault="008B3AFE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18B46A53" w14:textId="11CAB39A" w:rsidR="008B3AFE" w:rsidRPr="002076F1" w:rsidRDefault="008B3AFE" w:rsidP="007E5C5F">
            <w:pPr>
              <w:ind w:left="1440" w:hanging="697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i.   Penentuan Brif dan Skop</w:t>
            </w:r>
          </w:p>
          <w:p w14:paraId="5C5FC339" w14:textId="22E160FD" w:rsidR="008B3AFE" w:rsidRPr="002076F1" w:rsidRDefault="008B3AFE" w:rsidP="007E5C5F">
            <w:pPr>
              <w:ind w:left="72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Semakan brif projek dan skop dilakukan didalam Bengkel Pemurnian dimana aspek Kajian Pengurusan Nilai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Value Assessment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 dilaksanakan.</w:t>
            </w:r>
          </w:p>
          <w:p w14:paraId="2652F2A9" w14:textId="60D15B94" w:rsidR="008B3AFE" w:rsidRPr="002076F1" w:rsidRDefault="008B3AFE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7341343" w14:textId="77777777" w:rsidR="008B3AFE" w:rsidRPr="002076F1" w:rsidDel="007D697A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3448D61" w14:textId="77777777" w:rsidR="008B3AFE" w:rsidRPr="002076F1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0AECF" w14:textId="77777777" w:rsidR="008B3AFE" w:rsidRPr="002076F1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6F1C9B" w14:textId="77777777" w:rsidR="008B3AFE" w:rsidRPr="002076F1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A9453F" w14:textId="19EC9203" w:rsidR="008B3AFE" w:rsidRPr="002076F1" w:rsidRDefault="008B3AFE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4D23AAE" w14:textId="77777777" w:rsidR="008B3AFE" w:rsidRPr="002076F1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0221947" w14:textId="16F13D7F" w:rsidR="008B3AFE" w:rsidRPr="0055397A" w:rsidRDefault="008B3AFE" w:rsidP="00884F7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07A21" w14:textId="0BE1D6CA" w:rsidR="008B3AFE" w:rsidRPr="0055397A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9CA2CCF" w14:textId="77777777" w:rsidR="008B3AFE" w:rsidRPr="0055397A" w:rsidDel="003F1BF7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5C2605D2" w14:textId="3177DE19" w:rsidR="008B3AFE" w:rsidRPr="0055397A" w:rsidRDefault="008B3AF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(C) </w:t>
            </w:r>
          </w:p>
        </w:tc>
      </w:tr>
      <w:tr w:rsidR="008B3AFE" w:rsidRPr="00DE6D02" w14:paraId="2B7316CD" w14:textId="77777777" w:rsidTr="007D2AC7">
        <w:trPr>
          <w:trHeight w:val="848"/>
        </w:trPr>
        <w:tc>
          <w:tcPr>
            <w:tcW w:w="2695" w:type="dxa"/>
            <w:vMerge/>
            <w:tcBorders>
              <w:left w:val="single" w:sz="18" w:space="0" w:color="auto"/>
              <w:right w:val="nil"/>
            </w:tcBorders>
          </w:tcPr>
          <w:p w14:paraId="37CDD909" w14:textId="77777777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61F02C" w14:textId="5DADB2AD" w:rsidR="008B3AFE" w:rsidRPr="002076F1" w:rsidRDefault="008B3AFE" w:rsidP="007E5C5F">
            <w:pPr>
              <w:ind w:left="72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ii. Anggaran Bajet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Budget Estimation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</w:t>
            </w:r>
          </w:p>
          <w:p w14:paraId="4B5EA327" w14:textId="4CD1E3C0" w:rsidR="008B3AFE" w:rsidRPr="002076F1" w:rsidRDefault="008B3AFE" w:rsidP="007E5C5F">
            <w:pPr>
              <w:ind w:left="72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Penyediaan siling bajet untuk perlaksanaan projek.</w:t>
            </w:r>
          </w:p>
          <w:p w14:paraId="6F0C0A5B" w14:textId="6547A39F" w:rsidR="008B3AFE" w:rsidRPr="002076F1" w:rsidRDefault="008B3AFE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BF627F7" w14:textId="77777777" w:rsidR="008B3AFE" w:rsidRPr="002076F1" w:rsidDel="007D6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A1DEB66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DC5FCE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541AB6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91666B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71320D1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DEB4D5" w14:textId="2B1B1CCF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C5773" w14:textId="4A2D05CB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743AB38" w14:textId="77777777" w:rsidR="008B3AFE" w:rsidRPr="002076F1" w:rsidDel="003F1BF7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5A0C7861" w14:textId="3C44195C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8B3AFE" w:rsidRPr="00DE6D02" w14:paraId="76C834D7" w14:textId="77777777" w:rsidTr="007D2AC7">
        <w:trPr>
          <w:trHeight w:val="848"/>
        </w:trPr>
        <w:tc>
          <w:tcPr>
            <w:tcW w:w="2695" w:type="dxa"/>
            <w:vMerge/>
            <w:tcBorders>
              <w:left w:val="single" w:sz="18" w:space="0" w:color="auto"/>
              <w:right w:val="nil"/>
            </w:tcBorders>
          </w:tcPr>
          <w:p w14:paraId="793E9015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7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A8C7C2" w14:textId="6919F034" w:rsidR="008B3AFE" w:rsidRPr="002076F1" w:rsidRDefault="008B3AFE" w:rsidP="007E5C5F">
            <w:pPr>
              <w:ind w:left="72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iii. Anggaran Senggaraan</w:t>
            </w:r>
          </w:p>
          <w:p w14:paraId="08A5E9D6" w14:textId="54D07408" w:rsidR="008B3AFE" w:rsidRPr="002076F1" w:rsidRDefault="008B3AFE" w:rsidP="007E5C5F">
            <w:pPr>
              <w:ind w:left="72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Penyediaan anggaran senggaraan untuk tempoh konsesi.</w:t>
            </w:r>
          </w:p>
          <w:p w14:paraId="702A7F1F" w14:textId="55BEEA5E" w:rsidR="008B3AFE" w:rsidRPr="002076F1" w:rsidRDefault="008B3AFE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295BAE17" w14:textId="77777777" w:rsidR="008B3AFE" w:rsidRPr="002076F1" w:rsidDel="007D6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072C77B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5B5867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5B5365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9AFED1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02E6973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902C3B" w14:textId="5C0039CF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DA9E7" w14:textId="0FB6B16A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66BCDEC" w14:textId="77777777" w:rsidR="008B3AFE" w:rsidRPr="002076F1" w:rsidDel="003F1BF7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30C7A9C2" w14:textId="6EC0E29B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8B3AFE" w:rsidRPr="000D0662" w14:paraId="799FD63F" w14:textId="77777777" w:rsidTr="007D2AC7">
        <w:trPr>
          <w:trHeight w:val="2334"/>
        </w:trPr>
        <w:tc>
          <w:tcPr>
            <w:tcW w:w="2695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9A0133D" w14:textId="77777777" w:rsidR="008B3AFE" w:rsidRPr="002076F1" w:rsidRDefault="008B3AFE" w:rsidP="002228D3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7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270CCA" w14:textId="77777777" w:rsidR="008B3AFE" w:rsidRPr="002076F1" w:rsidRDefault="008B3AFE" w:rsidP="007E5C5F">
            <w:pPr>
              <w:ind w:left="72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iv.  Menentukan kesesuaian tapak</w:t>
            </w:r>
          </w:p>
          <w:p w14:paraId="7270F26A" w14:textId="2B225C81" w:rsidR="008B3AFE" w:rsidRPr="002076F1" w:rsidRDefault="008B3AFE" w:rsidP="007E5C5F">
            <w:pPr>
              <w:ind w:left="72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Menentukan kesesuaian tapak dengan mengambil kira:</w:t>
            </w:r>
          </w:p>
          <w:p w14:paraId="7210B1BC" w14:textId="7E1D3526" w:rsidR="008B3AFE" w:rsidRPr="002076F1" w:rsidRDefault="008B3AFE" w:rsidP="007E5C5F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Pemeriksaan </w:t>
            </w:r>
            <w:r w:rsidR="002F6F9F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t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apak- tapak sesuai berdasarkan skop kerja.</w:t>
            </w:r>
          </w:p>
          <w:p w14:paraId="057F626D" w14:textId="2D5BD2B4" w:rsidR="008B3AFE" w:rsidRPr="002076F1" w:rsidRDefault="008B3AFE" w:rsidP="007E5C5F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Pelan Akui</w:t>
            </w:r>
            <w:r w:rsidR="000D17C5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Certified Plan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</w:t>
            </w:r>
            <w:r w:rsidR="000D17C5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-</w:t>
            </w:r>
            <w:r w:rsidR="000D17C5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="000B355B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m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enyemak dan menentu-sah persempadanan tapak projek</w:t>
            </w:r>
          </w:p>
          <w:p w14:paraId="02EF9D15" w14:textId="78F46339" w:rsidR="008B3AFE" w:rsidRPr="002076F1" w:rsidRDefault="008B3AFE" w:rsidP="007E5C5F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Halangan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Emcumberances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</w:t>
            </w:r>
            <w:r w:rsidR="000D17C5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-</w:t>
            </w:r>
            <w:r w:rsidR="000D17C5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tapak bebas halangan, atau mengambil kira halangan yang ada.</w:t>
            </w:r>
          </w:p>
          <w:p w14:paraId="6CC54FE6" w14:textId="72E52170" w:rsidR="008B3AFE" w:rsidRPr="002076F1" w:rsidRDefault="008B3AFE" w:rsidP="007E5C5F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Kajian Impak Alam Sekitar</w:t>
            </w:r>
            <w:r w:rsidR="000B355B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-</w:t>
            </w:r>
            <w:r w:rsidR="000B355B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d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ilaksanakan selaras garis panduan DOE.</w:t>
            </w:r>
          </w:p>
          <w:p w14:paraId="0D0F042C" w14:textId="15B452C2" w:rsidR="008B3AFE" w:rsidRPr="006A25BF" w:rsidRDefault="008B3AFE" w:rsidP="007E5C5F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Strong"/>
                <w:rFonts w:cs="Arial"/>
                <w:b w:val="0"/>
                <w:sz w:val="24"/>
                <w:szCs w:val="24"/>
              </w:rPr>
            </w:pPr>
            <w:proofErr w:type="spellStart"/>
            <w:r w:rsidRPr="006A25BF">
              <w:rPr>
                <w:rStyle w:val="Strong"/>
                <w:rFonts w:cs="Arial"/>
                <w:b w:val="0"/>
                <w:sz w:val="24"/>
                <w:szCs w:val="24"/>
              </w:rPr>
              <w:t>Syarat</w:t>
            </w:r>
            <w:proofErr w:type="spellEnd"/>
            <w:r w:rsidRPr="006A25BF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25BF">
              <w:rPr>
                <w:rStyle w:val="Strong"/>
                <w:rFonts w:cs="Arial"/>
                <w:b w:val="0"/>
                <w:sz w:val="24"/>
                <w:szCs w:val="24"/>
              </w:rPr>
              <w:t>guna</w:t>
            </w:r>
            <w:proofErr w:type="spellEnd"/>
            <w:r w:rsidRPr="006A25BF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25BF">
              <w:rPr>
                <w:rStyle w:val="Strong"/>
                <w:rFonts w:cs="Arial"/>
                <w:b w:val="0"/>
                <w:sz w:val="24"/>
                <w:szCs w:val="24"/>
              </w:rPr>
              <w:t>tanah</w:t>
            </w:r>
            <w:proofErr w:type="spellEnd"/>
            <w:r w:rsidR="00FA78AF">
              <w:rPr>
                <w:rStyle w:val="Strong"/>
                <w:rFonts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41FCCF3" w14:textId="77777777" w:rsidR="008B3AFE" w:rsidRPr="0055397A" w:rsidDel="007D6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F75E868" w14:textId="77777777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61B691" w14:textId="77777777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5E23F" w14:textId="77777777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5513E" w14:textId="77777777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A6AA6DE" w14:textId="77777777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06957" w14:textId="23ED9EC6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260E84" w14:textId="6DF0E1F3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A07A49C" w14:textId="77777777" w:rsidR="008B3AFE" w:rsidRPr="0055397A" w:rsidDel="003F1BF7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2242D987" w14:textId="4D19272E" w:rsidR="008B3AFE" w:rsidRPr="0055397A" w:rsidRDefault="008B3AFE" w:rsidP="002228D3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4C7342B7" w14:textId="77777777" w:rsidTr="007D2AC7">
        <w:trPr>
          <w:trHeight w:val="994"/>
        </w:trPr>
        <w:tc>
          <w:tcPr>
            <w:tcW w:w="269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EB36A9" w14:textId="77777777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A6056C" w14:textId="6555FCB6" w:rsidR="00B25ED9" w:rsidRPr="002076F1" w:rsidRDefault="00B25ED9" w:rsidP="007E5C5F">
            <w:pPr>
              <w:tabs>
                <w:tab w:val="left" w:pos="5236"/>
              </w:tabs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1.3 Unjuran Bajet dan Pelan Program Pembangunan</w:t>
            </w:r>
            <w:r w:rsidR="007E5C5F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ab/>
            </w:r>
          </w:p>
          <w:p w14:paraId="719CA9F6" w14:textId="70072B6F" w:rsidR="00B25ED9" w:rsidRPr="002076F1" w:rsidRDefault="00B25ED9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-Semakan ke atas unjuran bajet serta penyediaan pelan program pembangunan yang lengkap bagi membolehkan projek beroperasi sepenuhnya apabila siap.</w:t>
            </w: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223147E4" w14:textId="77777777" w:rsidR="00B25ED9" w:rsidRPr="002076F1" w:rsidDel="007D6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4B40B44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20F949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08273B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D5E7BD" w14:textId="1DA8AF33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E280751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AD771C" w14:textId="5900EBF2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BF27FF" w14:textId="136893C2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56E054E" w14:textId="77777777" w:rsidR="00B25ED9" w:rsidRPr="0055397A" w:rsidDel="003F1BF7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8CE467E" w14:textId="2DF94215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(C) </w:t>
            </w:r>
          </w:p>
        </w:tc>
      </w:tr>
      <w:tr w:rsidR="004546F3" w:rsidRPr="000D0662" w14:paraId="712DCF3C" w14:textId="77777777" w:rsidTr="007D2AC7">
        <w:trPr>
          <w:trHeight w:val="101"/>
        </w:trPr>
        <w:tc>
          <w:tcPr>
            <w:tcW w:w="2695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CD33261" w14:textId="77777777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EC82CF" w14:textId="233E11BE" w:rsidR="00B25ED9" w:rsidRPr="002076F1" w:rsidRDefault="00B25ED9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1.4 Permohonan Kelulusan Perlaksanaan Projek</w:t>
            </w:r>
          </w:p>
          <w:p w14:paraId="4D40B384" w14:textId="1729DEB7" w:rsidR="00B25ED9" w:rsidRPr="002076F1" w:rsidRDefault="00B25ED9" w:rsidP="007E5C5F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-Penyediaan proposal dari pihak Kementerian/</w:t>
            </w:r>
            <w:r w:rsidR="00F013E9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Agensi berserta ulasan cadangan projek kepada pihak UKAS.</w:t>
            </w: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A798" w14:textId="77777777" w:rsidR="00B25ED9" w:rsidRPr="002076F1" w:rsidDel="007D6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9BA1E84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5178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462E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2787" w14:textId="6B560B85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66D578E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E9FB" w14:textId="0656158D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124B7" w14:textId="2F856BF6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FA54DA" w14:textId="77777777" w:rsidR="00B25ED9" w:rsidRPr="0055397A" w:rsidDel="003F1BF7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95F6E8" w14:textId="2C8B7683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(C) </w:t>
            </w:r>
          </w:p>
        </w:tc>
      </w:tr>
      <w:tr w:rsidR="004546F3" w:rsidRPr="000D0662" w14:paraId="4262F811" w14:textId="77777777" w:rsidTr="007D2AC7">
        <w:trPr>
          <w:trHeight w:val="2970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5D09403" w14:textId="77777777" w:rsidR="00B25ED9" w:rsidRPr="0055397A" w:rsidRDefault="00B25ED9" w:rsidP="0055397A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A2. TERIMA PROPOSAL</w:t>
            </w:r>
          </w:p>
          <w:p w14:paraId="05743068" w14:textId="7E11DDF9" w:rsidR="00B25ED9" w:rsidRPr="0055397A" w:rsidRDefault="00B25ED9" w:rsidP="0055397A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Permohonan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Kelulusan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Perlaksanaan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Projek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diserahkan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UKAS.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71AB52" w14:textId="57444759" w:rsidR="00B25ED9" w:rsidRPr="002076F1" w:rsidRDefault="00B25ED9" w:rsidP="001B72EA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Proposal diterima dari Kementerian/</w:t>
            </w:r>
            <w:r w:rsidR="009D5D08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Agensi</w:t>
            </w:r>
            <w:r w:rsidR="00310911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merangkumi:</w:t>
            </w:r>
          </w:p>
          <w:p w14:paraId="731F7A0B" w14:textId="088CA8A3" w:rsidR="00B25ED9" w:rsidRPr="00CE3E34" w:rsidRDefault="00B25ED9" w:rsidP="001B72EA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</w:rPr>
            </w:pPr>
            <w:r w:rsidRPr="00CE3E34">
              <w:rPr>
                <w:rStyle w:val="Strong"/>
                <w:rFonts w:cs="Arial"/>
                <w:b w:val="0"/>
                <w:sz w:val="24"/>
                <w:szCs w:val="24"/>
              </w:rPr>
              <w:t xml:space="preserve">2.1 Proposal </w:t>
            </w:r>
            <w:proofErr w:type="spellStart"/>
            <w:r w:rsidRPr="00CE3E34">
              <w:rPr>
                <w:rStyle w:val="Strong"/>
                <w:rFonts w:cs="Arial"/>
                <w:b w:val="0"/>
                <w:sz w:val="24"/>
                <w:szCs w:val="24"/>
              </w:rPr>
              <w:t>daripada</w:t>
            </w:r>
            <w:proofErr w:type="spellEnd"/>
            <w:r w:rsidRPr="00CE3E34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CE3E34">
              <w:rPr>
                <w:rStyle w:val="Strong"/>
                <w:rFonts w:cs="Arial"/>
                <w:b w:val="0"/>
                <w:sz w:val="24"/>
                <w:szCs w:val="24"/>
              </w:rPr>
              <w:t>Kementerian</w:t>
            </w:r>
            <w:proofErr w:type="spellEnd"/>
          </w:p>
          <w:p w14:paraId="3FFEE0AF" w14:textId="48061247" w:rsidR="00B25ED9" w:rsidRPr="002076F1" w:rsidRDefault="00B25ED9" w:rsidP="006B7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sz w:val="24"/>
                <w:szCs w:val="24"/>
                <w:lang w:val="sv-SE"/>
              </w:rPr>
              <w:t>Brif dan Skop, Justifikasi, Impak dan Cadangan Teknikal</w:t>
            </w:r>
            <w:r w:rsidR="006B71AB" w:rsidRPr="002076F1">
              <w:rPr>
                <w:rFonts w:cs="Arial"/>
                <w:sz w:val="24"/>
                <w:szCs w:val="24"/>
                <w:lang w:val="sv-SE"/>
              </w:rPr>
              <w:t>.</w:t>
            </w:r>
          </w:p>
          <w:p w14:paraId="2FFE7A9C" w14:textId="38CA29B1" w:rsidR="00B25ED9" w:rsidRPr="002076F1" w:rsidRDefault="009D5D08" w:rsidP="006B7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sz w:val="24"/>
                <w:szCs w:val="24"/>
                <w:lang w:val="sv-SE"/>
              </w:rPr>
              <w:t>Isu-isu, K</w:t>
            </w:r>
            <w:r w:rsidR="00B25ED9" w:rsidRPr="002076F1">
              <w:rPr>
                <w:rFonts w:cs="Arial"/>
                <w:sz w:val="24"/>
                <w:szCs w:val="24"/>
                <w:lang w:val="sv-SE"/>
              </w:rPr>
              <w:t>eperluan, Impak &amp; Justifikasi, Anggaran Bajet</w:t>
            </w:r>
            <w:r w:rsidR="006B71AB" w:rsidRPr="002076F1">
              <w:rPr>
                <w:rFonts w:cs="Arial"/>
                <w:sz w:val="24"/>
                <w:szCs w:val="24"/>
                <w:lang w:val="sv-SE"/>
              </w:rPr>
              <w:t>.</w:t>
            </w:r>
          </w:p>
          <w:p w14:paraId="50B26EC4" w14:textId="7C710CEB" w:rsidR="00B25ED9" w:rsidRPr="006B71AB" w:rsidRDefault="00B25ED9" w:rsidP="006B7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r w:rsidRPr="006B71AB">
              <w:rPr>
                <w:rFonts w:cs="Arial"/>
                <w:sz w:val="24"/>
                <w:szCs w:val="24"/>
              </w:rPr>
              <w:t xml:space="preserve">Model </w:t>
            </w:r>
            <w:proofErr w:type="spellStart"/>
            <w:r w:rsidRPr="006B71AB">
              <w:rPr>
                <w:rFonts w:cs="Arial"/>
                <w:sz w:val="24"/>
                <w:szCs w:val="24"/>
              </w:rPr>
              <w:t>Perniagaan</w:t>
            </w:r>
            <w:proofErr w:type="spellEnd"/>
            <w:r w:rsidR="006B71AB" w:rsidRPr="006B71AB">
              <w:rPr>
                <w:rFonts w:cs="Arial"/>
                <w:sz w:val="24"/>
                <w:szCs w:val="24"/>
              </w:rPr>
              <w:t>.</w:t>
            </w:r>
          </w:p>
          <w:p w14:paraId="00D2960A" w14:textId="2462C6CB" w:rsidR="00B25ED9" w:rsidRPr="006B71AB" w:rsidRDefault="00B25ED9" w:rsidP="006B71A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6B71AB">
              <w:rPr>
                <w:rFonts w:cs="Arial"/>
                <w:sz w:val="24"/>
                <w:szCs w:val="24"/>
              </w:rPr>
              <w:t>Tapak</w:t>
            </w:r>
            <w:proofErr w:type="spellEnd"/>
            <w:r w:rsidRPr="006B71A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6B71AB">
              <w:rPr>
                <w:rFonts w:cs="Arial"/>
                <w:sz w:val="24"/>
                <w:szCs w:val="24"/>
              </w:rPr>
              <w:t>Cadangan</w:t>
            </w:r>
            <w:proofErr w:type="spellEnd"/>
            <w:r w:rsidR="006B71AB" w:rsidRPr="006B71AB">
              <w:rPr>
                <w:rFonts w:cs="Arial"/>
                <w:sz w:val="24"/>
                <w:szCs w:val="24"/>
              </w:rPr>
              <w:t>.</w:t>
            </w:r>
          </w:p>
          <w:p w14:paraId="32D4D1DA" w14:textId="77777777" w:rsidR="00160B55" w:rsidRPr="00CE3E34" w:rsidRDefault="00160B55" w:rsidP="001B72EA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B22BB99" w14:textId="65B1BA8E" w:rsidR="00B25ED9" w:rsidRPr="00CE3E34" w:rsidRDefault="00B25ED9" w:rsidP="001B72EA">
            <w:pPr>
              <w:jc w:val="both"/>
              <w:rPr>
                <w:rFonts w:cs="Arial"/>
                <w:sz w:val="24"/>
                <w:szCs w:val="24"/>
              </w:rPr>
            </w:pPr>
            <w:r w:rsidRPr="00CE3E34">
              <w:rPr>
                <w:rFonts w:cs="Arial"/>
                <w:sz w:val="24"/>
                <w:szCs w:val="24"/>
              </w:rPr>
              <w:t xml:space="preserve">2.2 Proposal </w:t>
            </w:r>
            <w:proofErr w:type="spellStart"/>
            <w:r w:rsidRPr="00CE3E34">
              <w:rPr>
                <w:rFonts w:cs="Arial"/>
                <w:sz w:val="24"/>
                <w:szCs w:val="24"/>
              </w:rPr>
              <w:t>daripada</w:t>
            </w:r>
            <w:proofErr w:type="spellEnd"/>
            <w:r w:rsidRPr="00CE3E3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E3E34">
              <w:rPr>
                <w:rFonts w:cs="Arial"/>
                <w:sz w:val="24"/>
                <w:szCs w:val="24"/>
              </w:rPr>
              <w:t>Pihak</w:t>
            </w:r>
            <w:proofErr w:type="spellEnd"/>
            <w:r w:rsidRPr="00CE3E3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E3E34">
              <w:rPr>
                <w:rFonts w:cs="Arial"/>
                <w:sz w:val="24"/>
                <w:szCs w:val="24"/>
              </w:rPr>
              <w:t>Swasta</w:t>
            </w:r>
            <w:proofErr w:type="spellEnd"/>
            <w:r w:rsidRPr="00CE3E34">
              <w:rPr>
                <w:rFonts w:cs="Arial"/>
                <w:sz w:val="24"/>
                <w:szCs w:val="24"/>
              </w:rPr>
              <w:t>/ Syarikat</w:t>
            </w:r>
          </w:p>
          <w:p w14:paraId="298357E3" w14:textId="77777777" w:rsidR="00160B55" w:rsidRPr="00CE3E34" w:rsidRDefault="00160B55" w:rsidP="001B72EA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ED444B0" w14:textId="6C9C88FD" w:rsidR="00160B55" w:rsidRPr="002076F1" w:rsidRDefault="00160B55" w:rsidP="001B72EA">
            <w:pPr>
              <w:jc w:val="both"/>
              <w:rPr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sz w:val="24"/>
                <w:szCs w:val="24"/>
                <w:lang w:val="sv-SE"/>
              </w:rPr>
              <w:t>*Sekiranya cadangan projek daripada syarikat, proses A1 perlu dilakukan oleh Kementerian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42B5" w14:textId="77777777" w:rsidR="00B25ED9" w:rsidRPr="002076F1" w:rsidDel="007D697A" w:rsidRDefault="00B25ED9" w:rsidP="00DA604A">
            <w:pPr>
              <w:spacing w:before="60"/>
              <w:jc w:val="center"/>
              <w:rPr>
                <w:rFonts w:cs="Arial"/>
                <w:b/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4AA22F6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1A20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i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B921" w14:textId="77777777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  <w:lang w:val="sv-SE"/>
              </w:rPr>
            </w:pPr>
          </w:p>
          <w:p w14:paraId="43476E3A" w14:textId="77777777" w:rsidR="00B25ED9" w:rsidRPr="002076F1" w:rsidRDefault="00B25ED9" w:rsidP="00477859">
            <w:pPr>
              <w:spacing w:before="60"/>
              <w:rPr>
                <w:rFonts w:cs="Arial"/>
                <w:b/>
                <w:color w:val="FF0000"/>
                <w:sz w:val="24"/>
                <w:szCs w:val="24"/>
                <w:lang w:val="sv-SE"/>
              </w:rPr>
            </w:pPr>
          </w:p>
          <w:p w14:paraId="51530089" w14:textId="2DF5BD82" w:rsidR="00B25ED9" w:rsidRPr="002076F1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01BF" w14:textId="4773FBBE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R)</w:t>
            </w:r>
          </w:p>
          <w:p w14:paraId="4AD0ED4E" w14:textId="77777777" w:rsidR="00B25ED9" w:rsidRDefault="00B25ED9" w:rsidP="00477859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C2C98E9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7E6631F" w14:textId="77777777" w:rsidR="008565F7" w:rsidRDefault="008565F7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8486979" w14:textId="1EEC50C5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7859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D0341C5" w14:textId="77777777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6FD4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5F2F8BC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353D3930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8C7A7B4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C755330" w14:textId="77777777" w:rsidR="008565F7" w:rsidRDefault="008565F7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BFA623B" w14:textId="77777777" w:rsidR="00B25ED9" w:rsidRDefault="00B25ED9" w:rsidP="0047785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50FECAF4" w14:textId="71981D6D" w:rsidR="00B25ED9" w:rsidRPr="0055397A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95FE2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  <w:p w14:paraId="4160437C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509B28E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C051162" w14:textId="77777777" w:rsidR="008565F7" w:rsidRDefault="008565F7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9BCC8CF" w14:textId="3076A3E2" w:rsidR="00B25ED9" w:rsidRPr="0055397A" w:rsidRDefault="00B25ED9" w:rsidP="0047785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7859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279CB9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  <w:p w14:paraId="5AE7D502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  <w:p w14:paraId="13B4327B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  <w:p w14:paraId="5978B83D" w14:textId="77777777" w:rsidR="008565F7" w:rsidRDefault="008565F7" w:rsidP="00DA604A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  <w:p w14:paraId="3A7082B1" w14:textId="27C87C9A" w:rsidR="00B25ED9" w:rsidRPr="00477859" w:rsidDel="003F1BF7" w:rsidRDefault="00B25ED9" w:rsidP="00477859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8565F7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014EC0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  <w:p w14:paraId="6436BE1A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327E34C" w14:textId="77777777" w:rsidR="00B25ED9" w:rsidRDefault="00B25ED9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740DB9F" w14:textId="77777777" w:rsidR="008565F7" w:rsidRDefault="008565F7" w:rsidP="00DA604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952A3CF" w14:textId="2590327B" w:rsidR="00B25ED9" w:rsidRPr="0055397A" w:rsidRDefault="00B25ED9" w:rsidP="0047785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(I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6F3" w:rsidRPr="000D0662" w14:paraId="2A03E9A5" w14:textId="77777777" w:rsidTr="007D2AC7">
        <w:trPr>
          <w:trHeight w:val="2683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6885066" w14:textId="44BA5964" w:rsidR="00B25ED9" w:rsidRPr="00B87C3E" w:rsidRDefault="00B25ED9" w:rsidP="001B72EA">
            <w:pPr>
              <w:spacing w:before="60"/>
              <w:rPr>
                <w:rFonts w:cs="Arial"/>
                <w:b/>
                <w:bCs/>
                <w:sz w:val="24"/>
                <w:szCs w:val="24"/>
              </w:rPr>
            </w:pPr>
            <w:r w:rsidRPr="00B87C3E">
              <w:rPr>
                <w:rFonts w:cs="Arial"/>
                <w:b/>
                <w:bCs/>
                <w:sz w:val="24"/>
                <w:szCs w:val="24"/>
              </w:rPr>
              <w:t>A3. PENILAIAN PROPOSAL</w:t>
            </w:r>
          </w:p>
          <w:p w14:paraId="69D38308" w14:textId="44832ECE" w:rsidR="00B25ED9" w:rsidRPr="00B87C3E" w:rsidRDefault="00B25ED9" w:rsidP="001B72EA">
            <w:pPr>
              <w:spacing w:before="60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Penilaian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kepada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proposal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sama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ada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berdaya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maju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(</w:t>
            </w:r>
            <w:r w:rsidRPr="00B87C3E">
              <w:rPr>
                <w:rFonts w:cs="Arial"/>
                <w:bCs/>
                <w:i/>
                <w:sz w:val="24"/>
                <w:szCs w:val="24"/>
              </w:rPr>
              <w:t>viable</w:t>
            </w:r>
            <w:r w:rsidRPr="00B87C3E">
              <w:rPr>
                <w:rFonts w:cs="Arial"/>
                <w:bCs/>
                <w:sz w:val="24"/>
                <w:szCs w:val="24"/>
              </w:rPr>
              <w:t xml:space="preserve">)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atau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tidak</w:t>
            </w:r>
            <w:proofErr w:type="spellEnd"/>
            <w:r w:rsidR="00276920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0B58B8" w14:textId="39FE3E89" w:rsidR="00B25ED9" w:rsidRPr="002076F1" w:rsidRDefault="00B25ED9" w:rsidP="001B72EA">
            <w:p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sz w:val="24"/>
                <w:szCs w:val="24"/>
                <w:lang w:val="sv-SE"/>
              </w:rPr>
              <w:t>3.1 Penilaian oleh pihak UKAS kepada proposal sama ada berdaya maju (</w:t>
            </w:r>
            <w:r w:rsidRPr="002076F1">
              <w:rPr>
                <w:rFonts w:cs="Arial"/>
                <w:i/>
                <w:sz w:val="24"/>
                <w:szCs w:val="24"/>
                <w:lang w:val="sv-SE"/>
              </w:rPr>
              <w:t>viable</w:t>
            </w:r>
            <w:r w:rsidRPr="002076F1">
              <w:rPr>
                <w:rFonts w:cs="Arial"/>
                <w:sz w:val="24"/>
                <w:szCs w:val="24"/>
                <w:lang w:val="sv-SE"/>
              </w:rPr>
              <w:t>) atau tidak dengan menyemak:-</w:t>
            </w:r>
          </w:p>
          <w:p w14:paraId="51577371" w14:textId="30F3064A" w:rsidR="00B25ED9" w:rsidRPr="00B87C3E" w:rsidRDefault="00B25ED9" w:rsidP="001B72EA">
            <w:pPr>
              <w:pStyle w:val="ListParagraph"/>
              <w:numPr>
                <w:ilvl w:val="0"/>
                <w:numId w:val="4"/>
              </w:num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87C3E">
              <w:rPr>
                <w:rFonts w:cs="Arial"/>
                <w:sz w:val="24"/>
                <w:szCs w:val="24"/>
              </w:rPr>
              <w:t>Isu-isu</w:t>
            </w:r>
            <w:proofErr w:type="spellEnd"/>
            <w:r w:rsidRPr="00B87C3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1F48B7">
              <w:rPr>
                <w:rFonts w:cs="Arial"/>
                <w:sz w:val="24"/>
                <w:szCs w:val="24"/>
              </w:rPr>
              <w:t>K</w:t>
            </w:r>
            <w:r w:rsidRPr="00B87C3E">
              <w:rPr>
                <w:rFonts w:cs="Arial"/>
                <w:sz w:val="24"/>
                <w:szCs w:val="24"/>
              </w:rPr>
              <w:t>eperluan</w:t>
            </w:r>
            <w:proofErr w:type="spellEnd"/>
            <w:r w:rsidRPr="00B87C3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B87C3E">
              <w:rPr>
                <w:rFonts w:cs="Arial"/>
                <w:sz w:val="24"/>
                <w:szCs w:val="24"/>
              </w:rPr>
              <w:t>Impak</w:t>
            </w:r>
            <w:proofErr w:type="spellEnd"/>
            <w:r w:rsidRPr="00B87C3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B87C3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sz w:val="24"/>
                <w:szCs w:val="24"/>
              </w:rPr>
              <w:t>Justifikasi</w:t>
            </w:r>
            <w:proofErr w:type="spellEnd"/>
            <w:r w:rsidR="006B71AB">
              <w:rPr>
                <w:rFonts w:cs="Arial"/>
                <w:sz w:val="24"/>
                <w:szCs w:val="24"/>
              </w:rPr>
              <w:t>.</w:t>
            </w:r>
          </w:p>
          <w:p w14:paraId="22F4A5C5" w14:textId="14E85AE0" w:rsidR="00B25ED9" w:rsidRPr="002076F1" w:rsidRDefault="00B25ED9" w:rsidP="001B72EA">
            <w:pPr>
              <w:pStyle w:val="ListParagraph"/>
              <w:numPr>
                <w:ilvl w:val="0"/>
                <w:numId w:val="4"/>
              </w:num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sz w:val="24"/>
                <w:szCs w:val="24"/>
                <w:lang w:val="sv-SE"/>
              </w:rPr>
              <w:t>Cadangan, Skop, Justifikasi</w:t>
            </w:r>
            <w:r w:rsidR="00B547FC" w:rsidRPr="002076F1">
              <w:rPr>
                <w:rFonts w:cs="Arial"/>
                <w:sz w:val="24"/>
                <w:szCs w:val="24"/>
                <w:lang w:val="sv-SE"/>
              </w:rPr>
              <w:t>, Impak dan Cadangan Teknikal</w:t>
            </w:r>
            <w:r w:rsidR="006B71AB" w:rsidRPr="002076F1">
              <w:rPr>
                <w:rFonts w:cs="Arial"/>
                <w:sz w:val="24"/>
                <w:szCs w:val="24"/>
                <w:lang w:val="sv-SE"/>
              </w:rPr>
              <w:t>.</w:t>
            </w:r>
          </w:p>
          <w:p w14:paraId="1E8849BD" w14:textId="6219DAB6" w:rsidR="00B25ED9" w:rsidRPr="00B87C3E" w:rsidRDefault="00B25ED9" w:rsidP="001B72EA">
            <w:pPr>
              <w:pStyle w:val="ListParagraph"/>
              <w:numPr>
                <w:ilvl w:val="0"/>
                <w:numId w:val="4"/>
              </w:num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  <w:r w:rsidRPr="00B87C3E">
              <w:rPr>
                <w:rFonts w:cs="Arial"/>
                <w:sz w:val="24"/>
                <w:szCs w:val="24"/>
              </w:rPr>
              <w:t xml:space="preserve">Model </w:t>
            </w:r>
            <w:proofErr w:type="spellStart"/>
            <w:r w:rsidRPr="00B87C3E">
              <w:rPr>
                <w:rFonts w:cs="Arial"/>
                <w:sz w:val="24"/>
                <w:szCs w:val="24"/>
              </w:rPr>
              <w:t>Perniagaan</w:t>
            </w:r>
            <w:proofErr w:type="spellEnd"/>
            <w:r w:rsidR="006B71AB">
              <w:rPr>
                <w:rFonts w:cs="Arial"/>
                <w:sz w:val="24"/>
                <w:szCs w:val="24"/>
              </w:rPr>
              <w:t>.</w:t>
            </w:r>
          </w:p>
          <w:p w14:paraId="6D81A2F6" w14:textId="1B8BED43" w:rsidR="00B25ED9" w:rsidRPr="00B87C3E" w:rsidRDefault="00B25ED9" w:rsidP="001B72EA">
            <w:pPr>
              <w:pStyle w:val="ListParagraph"/>
              <w:numPr>
                <w:ilvl w:val="0"/>
                <w:numId w:val="4"/>
              </w:num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87C3E">
              <w:rPr>
                <w:rFonts w:cs="Arial"/>
                <w:sz w:val="24"/>
                <w:szCs w:val="24"/>
              </w:rPr>
              <w:t>Tapak</w:t>
            </w:r>
            <w:proofErr w:type="spellEnd"/>
            <w:r w:rsidRPr="00B87C3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sz w:val="24"/>
                <w:szCs w:val="24"/>
              </w:rPr>
              <w:t>Cadangan</w:t>
            </w:r>
            <w:proofErr w:type="spellEnd"/>
            <w:r w:rsidR="006B71AB">
              <w:rPr>
                <w:rFonts w:cs="Arial"/>
                <w:sz w:val="24"/>
                <w:szCs w:val="24"/>
              </w:rPr>
              <w:t>.</w:t>
            </w:r>
          </w:p>
          <w:p w14:paraId="2155A643" w14:textId="0CCC7AB3" w:rsidR="00B25ED9" w:rsidRPr="00B87C3E" w:rsidRDefault="001659E4" w:rsidP="001B72EA">
            <w:pPr>
              <w:pStyle w:val="ListParagraph"/>
              <w:numPr>
                <w:ilvl w:val="0"/>
                <w:numId w:val="4"/>
              </w:num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 w:rsidR="00B25ED9" w:rsidRPr="00B87C3E">
              <w:rPr>
                <w:rFonts w:cs="Arial"/>
                <w:sz w:val="24"/>
                <w:szCs w:val="24"/>
              </w:rPr>
              <w:t xml:space="preserve">yang </w:t>
            </w:r>
            <w:proofErr w:type="spellStart"/>
            <w:r w:rsidR="00B25ED9" w:rsidRPr="00B87C3E">
              <w:rPr>
                <w:rFonts w:cs="Arial"/>
                <w:sz w:val="24"/>
                <w:szCs w:val="24"/>
              </w:rPr>
              <w:t>terlibat</w:t>
            </w:r>
            <w:proofErr w:type="spellEnd"/>
            <w:r w:rsidR="006B71AB">
              <w:rPr>
                <w:rFonts w:cs="Arial"/>
                <w:sz w:val="24"/>
                <w:szCs w:val="24"/>
              </w:rPr>
              <w:t>.</w:t>
            </w:r>
          </w:p>
          <w:p w14:paraId="6DD82B95" w14:textId="30FA48ED" w:rsidR="00B25ED9" w:rsidRPr="00B87C3E" w:rsidRDefault="00B25ED9" w:rsidP="001B72EA">
            <w:pPr>
              <w:pStyle w:val="ListParagraph"/>
              <w:numPr>
                <w:ilvl w:val="0"/>
                <w:numId w:val="4"/>
              </w:num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  <w:r w:rsidRPr="00B87C3E">
              <w:rPr>
                <w:rFonts w:cs="Arial"/>
                <w:i/>
                <w:sz w:val="24"/>
                <w:szCs w:val="24"/>
              </w:rPr>
              <w:t xml:space="preserve">Soil Investigation </w:t>
            </w:r>
            <w:proofErr w:type="spellStart"/>
            <w:r w:rsidR="007F7E0D" w:rsidRPr="007F7E0D">
              <w:rPr>
                <w:rFonts w:cs="Arial"/>
                <w:sz w:val="24"/>
                <w:szCs w:val="24"/>
              </w:rPr>
              <w:t>dan</w:t>
            </w:r>
            <w:proofErr w:type="spellEnd"/>
            <w:r w:rsidR="007F7E0D" w:rsidRPr="007F7E0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i/>
                <w:sz w:val="24"/>
                <w:szCs w:val="24"/>
              </w:rPr>
              <w:t>Boundry</w:t>
            </w:r>
            <w:proofErr w:type="spellEnd"/>
            <w:r w:rsidRPr="00B87C3E">
              <w:rPr>
                <w:rFonts w:cs="Arial"/>
                <w:i/>
                <w:sz w:val="24"/>
                <w:szCs w:val="24"/>
              </w:rPr>
              <w:t xml:space="preserve"> Survey</w:t>
            </w:r>
            <w:r w:rsidR="007F7E0D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B87C3E">
              <w:rPr>
                <w:rFonts w:cs="Arial"/>
                <w:sz w:val="24"/>
                <w:szCs w:val="24"/>
              </w:rPr>
              <w:t>(optional)</w:t>
            </w:r>
            <w:r w:rsidR="006B71AB">
              <w:rPr>
                <w:rFonts w:cs="Arial"/>
                <w:sz w:val="24"/>
                <w:szCs w:val="24"/>
              </w:rPr>
              <w:t>.</w:t>
            </w:r>
          </w:p>
          <w:p w14:paraId="297B6DDF" w14:textId="17BFB7C9" w:rsidR="00B25ED9" w:rsidRPr="00B87C3E" w:rsidRDefault="00B25ED9" w:rsidP="001B72EA">
            <w:pPr>
              <w:pStyle w:val="ListParagraph"/>
              <w:numPr>
                <w:ilvl w:val="0"/>
                <w:numId w:val="4"/>
              </w:num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87C3E">
              <w:rPr>
                <w:rFonts w:cs="Arial"/>
                <w:sz w:val="24"/>
                <w:szCs w:val="24"/>
              </w:rPr>
              <w:t>Syarat</w:t>
            </w:r>
            <w:proofErr w:type="spellEnd"/>
            <w:r w:rsidRPr="00B87C3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sz w:val="24"/>
                <w:szCs w:val="24"/>
              </w:rPr>
              <w:t>Kelulusan</w:t>
            </w:r>
            <w:proofErr w:type="spellEnd"/>
            <w:r w:rsidR="006B71A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28B1" w14:textId="38E6C109" w:rsidR="00B25ED9" w:rsidRPr="0055397A" w:rsidDel="007D6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749E175" w14:textId="5CBC0019" w:rsidR="00B25ED9" w:rsidRPr="00553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F34A" w14:textId="0742D738" w:rsidR="00B25ED9" w:rsidRPr="00553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10B0" w14:textId="77777777" w:rsidR="00B25ED9" w:rsidRPr="00553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E941" w14:textId="352E4BA9" w:rsidR="00B25ED9" w:rsidRPr="0055397A" w:rsidRDefault="00B25ED9" w:rsidP="00D76CC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2B16118" w14:textId="07DE8770" w:rsidR="00B25ED9" w:rsidRPr="0055397A" w:rsidRDefault="00B25ED9" w:rsidP="00D76CC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A093" w14:textId="344EC00F" w:rsidR="00B25ED9" w:rsidRPr="0055397A" w:rsidRDefault="00B25ED9" w:rsidP="00D76CC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AEC7C" w14:textId="5520C7D9" w:rsidR="00B25ED9" w:rsidRPr="00DB061A" w:rsidRDefault="00B25ED9" w:rsidP="00D76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B061A">
              <w:rPr>
                <w:rFonts w:cs="Arial"/>
                <w:b/>
                <w:sz w:val="24"/>
                <w:szCs w:val="24"/>
              </w:rPr>
              <w:t>(A</w:t>
            </w:r>
            <w:r w:rsidR="00DB061A" w:rsidRPr="00DB061A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3F3D05" w14:textId="77777777" w:rsidR="00B25ED9" w:rsidRPr="00DB061A" w:rsidDel="003F1BF7" w:rsidRDefault="00B25ED9" w:rsidP="00D76CC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14B8D8" w14:textId="659FA76C" w:rsidR="00B25ED9" w:rsidRPr="00DB061A" w:rsidRDefault="00B25ED9" w:rsidP="00D76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B061A">
              <w:rPr>
                <w:rFonts w:cs="Arial"/>
                <w:b/>
                <w:sz w:val="24"/>
                <w:szCs w:val="24"/>
              </w:rPr>
              <w:t>(A</w:t>
            </w:r>
            <w:r w:rsidR="00DB061A" w:rsidRPr="00DB061A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4546F3" w:rsidRPr="000D0662" w14:paraId="51BC2FA4" w14:textId="77777777" w:rsidTr="007D2AC7">
        <w:trPr>
          <w:trHeight w:val="1791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8DF3267" w14:textId="77777777" w:rsidR="00B25ED9" w:rsidRPr="00B87C3E" w:rsidRDefault="00B25ED9" w:rsidP="001B72EA">
            <w:pPr>
              <w:spacing w:before="60"/>
              <w:rPr>
                <w:rFonts w:cs="Arial"/>
                <w:b/>
                <w:bCs/>
                <w:sz w:val="24"/>
                <w:szCs w:val="24"/>
              </w:rPr>
            </w:pPr>
            <w:r w:rsidRPr="00B87C3E">
              <w:rPr>
                <w:rFonts w:cs="Arial"/>
                <w:b/>
                <w:bCs/>
                <w:sz w:val="24"/>
                <w:szCs w:val="24"/>
              </w:rPr>
              <w:t>A4. J/K PEMANDU PROJEK</w:t>
            </w:r>
          </w:p>
          <w:p w14:paraId="233BB9DD" w14:textId="762516DA" w:rsidR="00B25ED9" w:rsidRPr="00B87C3E" w:rsidRDefault="00B25ED9" w:rsidP="001B72EA">
            <w:pPr>
              <w:spacing w:before="60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Penyelarasan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87C3E">
              <w:rPr>
                <w:rFonts w:cs="Arial"/>
                <w:bCs/>
                <w:sz w:val="24"/>
                <w:szCs w:val="24"/>
              </w:rPr>
              <w:t>oleh</w:t>
            </w:r>
            <w:proofErr w:type="spellEnd"/>
            <w:r w:rsidRPr="00B87C3E">
              <w:rPr>
                <w:rFonts w:cs="Arial"/>
                <w:bCs/>
                <w:sz w:val="24"/>
                <w:szCs w:val="24"/>
              </w:rPr>
              <w:t xml:space="preserve"> UKAS</w:t>
            </w:r>
            <w:r w:rsidR="003369BB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F860778" w14:textId="25D4EF1C" w:rsidR="00B25ED9" w:rsidRPr="002076F1" w:rsidRDefault="00B25ED9" w:rsidP="001B72EA">
            <w:p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sz w:val="24"/>
                <w:szCs w:val="24"/>
                <w:lang w:val="sv-SE"/>
              </w:rPr>
              <w:t>4.1 Mesyuarat Jawatankuasa Pemandu Projek (JPP) untuk m</w:t>
            </w:r>
            <w:r w:rsidR="009F7144" w:rsidRPr="002076F1">
              <w:rPr>
                <w:rFonts w:cs="Arial"/>
                <w:sz w:val="24"/>
                <w:szCs w:val="24"/>
                <w:lang w:val="sv-SE"/>
              </w:rPr>
              <w:t xml:space="preserve">enyelaras keputusan penilaian. </w:t>
            </w:r>
            <w:r w:rsidRPr="002076F1">
              <w:rPr>
                <w:rFonts w:cs="Arial"/>
                <w:sz w:val="24"/>
                <w:szCs w:val="24"/>
                <w:lang w:val="sv-SE"/>
              </w:rPr>
              <w:t>JKR dijemput oleh Kementerian/</w:t>
            </w:r>
            <w:r w:rsidR="009F7144" w:rsidRPr="002076F1">
              <w:rPr>
                <w:rFonts w:cs="Arial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sz w:val="24"/>
                <w:szCs w:val="24"/>
                <w:lang w:val="sv-SE"/>
              </w:rPr>
              <w:t>Agensi yang berkepentingan untuk memberikan nasihat teknikal.</w:t>
            </w:r>
          </w:p>
          <w:p w14:paraId="58BD73D9" w14:textId="77777777" w:rsidR="00931CD5" w:rsidRPr="002076F1" w:rsidRDefault="00931CD5" w:rsidP="001B72EA">
            <w:p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  <w:lang w:val="sv-SE"/>
              </w:rPr>
            </w:pPr>
          </w:p>
          <w:p w14:paraId="63D9586A" w14:textId="76450039" w:rsidR="00006830" w:rsidRPr="009F7144" w:rsidRDefault="00006830" w:rsidP="001B72EA">
            <w:pPr>
              <w:tabs>
                <w:tab w:val="left" w:pos="1628"/>
              </w:tabs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4.1.1 </w:t>
            </w:r>
            <w:r w:rsidRPr="009F7144">
              <w:rPr>
                <w:rFonts w:cs="Arial"/>
                <w:i/>
                <w:sz w:val="24"/>
                <w:szCs w:val="24"/>
              </w:rPr>
              <w:t xml:space="preserve">Direct </w:t>
            </w:r>
            <w:proofErr w:type="spellStart"/>
            <w:r w:rsidRPr="009F7144">
              <w:rPr>
                <w:rFonts w:cs="Arial"/>
                <w:i/>
                <w:sz w:val="24"/>
                <w:szCs w:val="24"/>
              </w:rPr>
              <w:t>Nego</w:t>
            </w:r>
            <w:proofErr w:type="spellEnd"/>
            <w:r w:rsidR="006B71AB">
              <w:rPr>
                <w:rFonts w:cs="Arial"/>
                <w:i/>
                <w:sz w:val="24"/>
                <w:szCs w:val="24"/>
              </w:rPr>
              <w:t>.</w:t>
            </w:r>
          </w:p>
          <w:p w14:paraId="3E15F4BA" w14:textId="77777777" w:rsidR="00006830" w:rsidRDefault="00006830" w:rsidP="001B72EA">
            <w:p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45561BBE" w14:textId="50268584" w:rsidR="00006830" w:rsidRPr="00B87C3E" w:rsidRDefault="00006830" w:rsidP="001B72EA">
            <w:pPr>
              <w:tabs>
                <w:tab w:val="left" w:pos="1628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4.1.2 RFP</w:t>
            </w:r>
            <w:r w:rsidR="006B71A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144E" w14:textId="3D5E312D" w:rsidR="00B25ED9" w:rsidRPr="0055397A" w:rsidDel="007D6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CB94C89" w14:textId="77777777" w:rsidR="00B25ED9" w:rsidRPr="00553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BA0ADF" w14:textId="46003E99" w:rsidR="00B25ED9" w:rsidRPr="00553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FE474" w14:textId="77777777" w:rsidR="00B25ED9" w:rsidRPr="0055397A" w:rsidRDefault="00B25ED9" w:rsidP="008044B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08D70" w14:textId="77777777" w:rsidR="00006830" w:rsidRPr="00006830" w:rsidRDefault="00006830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B3964C8" w14:textId="77777777" w:rsidR="00B25ED9" w:rsidRPr="00006830" w:rsidRDefault="00B25ED9" w:rsidP="00931CD5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(A)</w:t>
            </w:r>
          </w:p>
          <w:p w14:paraId="0E4C3FA0" w14:textId="77777777" w:rsidR="00B25ED9" w:rsidRPr="00006830" w:rsidRDefault="00B25ED9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D2C0F02" w14:textId="2E82C65C" w:rsidR="00B25ED9" w:rsidRPr="00006830" w:rsidRDefault="00B25ED9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E488389" w14:textId="77777777" w:rsidR="00B25ED9" w:rsidRPr="00006830" w:rsidRDefault="00B25ED9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EEF9C" w14:textId="77777777" w:rsidR="00006830" w:rsidRPr="00006830" w:rsidRDefault="00006830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5D0B7E1" w14:textId="77777777" w:rsidR="00B25ED9" w:rsidRPr="00006830" w:rsidRDefault="00B25ED9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(R)</w:t>
            </w:r>
          </w:p>
          <w:p w14:paraId="1E31A116" w14:textId="77777777" w:rsidR="00B25ED9" w:rsidRPr="00006830" w:rsidRDefault="00B25ED9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EEB075E" w14:textId="532AEADC" w:rsidR="00B25ED9" w:rsidRPr="00006830" w:rsidRDefault="00B25ED9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AF90E" w14:textId="77777777" w:rsidR="00006830" w:rsidRPr="00006830" w:rsidRDefault="00006830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67503B6" w14:textId="77777777" w:rsidR="00B25ED9" w:rsidRPr="00006830" w:rsidRDefault="00B25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(C)</w:t>
            </w:r>
          </w:p>
          <w:p w14:paraId="70FD992A" w14:textId="77777777" w:rsidR="00B25ED9" w:rsidRPr="00006830" w:rsidRDefault="00B25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98690DF" w14:textId="4AF6F9ED" w:rsidR="00B25ED9" w:rsidRPr="00006830" w:rsidRDefault="00B25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067E4" w14:textId="77777777" w:rsidR="00B25ED9" w:rsidRPr="00006830" w:rsidDel="003F1BF7" w:rsidRDefault="00B25ED9" w:rsidP="008044B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16F92" w14:textId="77777777" w:rsidR="00006830" w:rsidRPr="00006830" w:rsidRDefault="00006830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FDEC6DF" w14:textId="77777777" w:rsidR="00B25ED9" w:rsidRPr="00006830" w:rsidRDefault="00B25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(C)</w:t>
            </w:r>
          </w:p>
          <w:p w14:paraId="4BE9C7BC" w14:textId="77777777" w:rsidR="00B25ED9" w:rsidRPr="00006830" w:rsidRDefault="00B25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54E8E77" w14:textId="6C8C7844" w:rsidR="00B25ED9" w:rsidRPr="00006830" w:rsidRDefault="00B25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006830">
              <w:rPr>
                <w:rFonts w:cs="Arial"/>
                <w:b/>
                <w:sz w:val="24"/>
                <w:szCs w:val="24"/>
              </w:rPr>
              <w:t>(C)</w:t>
            </w:r>
          </w:p>
        </w:tc>
      </w:tr>
      <w:tr w:rsidR="004546F3" w:rsidRPr="000D0662" w14:paraId="1E68E776" w14:textId="77777777" w:rsidTr="007D2AC7">
        <w:trPr>
          <w:trHeight w:val="2550"/>
        </w:trPr>
        <w:tc>
          <w:tcPr>
            <w:tcW w:w="269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035C882" w14:textId="02BEADD7" w:rsidR="00B25ED9" w:rsidRPr="002076F1" w:rsidRDefault="00B25ED9" w:rsidP="001B72EA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A5. </w:t>
            </w: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 xml:space="preserve">PERAKUAN </w:t>
            </w: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JKAS (1)</w:t>
            </w:r>
          </w:p>
          <w:p w14:paraId="4CECF8F0" w14:textId="11F3D24E" w:rsidR="00B25ED9" w:rsidRPr="002076F1" w:rsidRDefault="00B25ED9" w:rsidP="001B72EA">
            <w:pPr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color w:val="000000" w:themeColor="text1"/>
                <w:sz w:val="24"/>
                <w:szCs w:val="24"/>
                <w:lang w:val="sv-SE"/>
              </w:rPr>
              <w:t xml:space="preserve">Penilaian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cadangan projek PPP untuk disyorkan kepada JTAS atau ditolak.</w:t>
            </w:r>
          </w:p>
          <w:p w14:paraId="126BCEE6" w14:textId="77777777" w:rsidR="00B25ED9" w:rsidRPr="002076F1" w:rsidRDefault="00B25ED9" w:rsidP="001B72EA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14:paraId="15F7630C" w14:textId="14809F13" w:rsidR="00B25ED9" w:rsidRPr="00035B37" w:rsidRDefault="00B25ED9" w:rsidP="001B72EA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035B37">
              <w:rPr>
                <w:rFonts w:cs="Arial"/>
                <w:b/>
                <w:bCs/>
                <w:sz w:val="24"/>
                <w:szCs w:val="24"/>
              </w:rPr>
              <w:t>Perakuan</w:t>
            </w:r>
            <w:proofErr w:type="spellEnd"/>
            <w:r w:rsidRPr="00035B3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5B37">
              <w:rPr>
                <w:rFonts w:cs="Arial"/>
                <w:b/>
                <w:bCs/>
                <w:sz w:val="24"/>
                <w:szCs w:val="24"/>
              </w:rPr>
              <w:t>kepada</w:t>
            </w:r>
            <w:proofErr w:type="spellEnd"/>
            <w:r w:rsidRPr="00035B37">
              <w:rPr>
                <w:rFonts w:cs="Arial"/>
                <w:b/>
                <w:bCs/>
                <w:sz w:val="24"/>
                <w:szCs w:val="24"/>
              </w:rPr>
              <w:t xml:space="preserve"> JTAS</w:t>
            </w:r>
          </w:p>
          <w:p w14:paraId="73273B1A" w14:textId="435A94D8" w:rsidR="00B25ED9" w:rsidRPr="0055397A" w:rsidRDefault="00B25ED9" w:rsidP="001B72EA">
            <w:pPr>
              <w:tabs>
                <w:tab w:val="left" w:pos="401"/>
              </w:tabs>
              <w:spacing w:before="6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D2031" w14:textId="1C11FCE0" w:rsidR="00B25ED9" w:rsidRPr="002076F1" w:rsidRDefault="00B25ED9" w:rsidP="00185A68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color w:val="000000" w:themeColor="text1"/>
                <w:sz w:val="24"/>
                <w:szCs w:val="24"/>
                <w:lang w:val="sv-SE"/>
              </w:rPr>
              <w:t>J/kuasa akan m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enilai dan menimbang proposal yan</w:t>
            </w:r>
            <w:r w:rsidR="00BE3C9E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g diterima daripada Kementerian/ Jabatan/ Agensi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/ pihak swasta untuk disyorkan kepada JTAS</w:t>
            </w:r>
            <w:r w:rsidR="00D74C16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;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atau ditolak.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Jawatankuasa d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ipengerusikan </w:t>
            </w:r>
            <w:r w:rsidRPr="002076F1">
              <w:rPr>
                <w:rFonts w:cs="Arial"/>
                <w:sz w:val="24"/>
                <w:szCs w:val="24"/>
                <w:lang w:val="sv-SE"/>
              </w:rPr>
              <w:t xml:space="preserve">oleh Ketua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Pengarah</w:t>
            </w:r>
            <w:r w:rsidR="00035B37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="00165E52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UKAS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  <w:r w:rsidRPr="002076F1">
              <w:rPr>
                <w:color w:val="000000" w:themeColor="text1"/>
                <w:sz w:val="24"/>
                <w:szCs w:val="24"/>
                <w:lang w:val="sv-SE"/>
              </w:rPr>
              <w:t xml:space="preserve"> </w:t>
            </w:r>
          </w:p>
          <w:p w14:paraId="1E77DBFC" w14:textId="77777777" w:rsidR="00B25ED9" w:rsidRPr="002076F1" w:rsidRDefault="00B25ED9" w:rsidP="00185A68">
            <w:pPr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</w:p>
          <w:p w14:paraId="575FB6DB" w14:textId="4B719B96" w:rsidR="00B25ED9" w:rsidRPr="002076F1" w:rsidRDefault="00B25ED9" w:rsidP="00185A68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Jawatankuasa akan menilai dan </w:t>
            </w:r>
            <w:r w:rsidR="002A018D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menimbang proposal berdasarkan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keperluan seperti:-</w:t>
            </w:r>
          </w:p>
          <w:p w14:paraId="502039A6" w14:textId="52543357" w:rsidR="00B25ED9" w:rsidRPr="00F24CDF" w:rsidRDefault="00B25ED9" w:rsidP="00D567A2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Skop, penyata keperluan dan SOA serta anggaran kos</w:t>
            </w:r>
            <w:r w:rsidR="006B71AB"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7F506CD1" w14:textId="317D12B7" w:rsidR="00B25ED9" w:rsidRPr="00F24CDF" w:rsidRDefault="006B71AB" w:rsidP="00D567A2">
            <w:pPr>
              <w:pStyle w:val="ListParagraph"/>
              <w:numPr>
                <w:ilvl w:val="0"/>
                <w:numId w:val="15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Menyemak daya maju pe</w:t>
            </w:r>
            <w:r w:rsidR="00B25ED9"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laksanaan projek</w:t>
            </w:r>
            <w:r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3879F485" w14:textId="77777777" w:rsidR="00B25ED9" w:rsidRPr="00F24CDF" w:rsidRDefault="00B25ED9" w:rsidP="00185A68">
            <w:pPr>
              <w:tabs>
                <w:tab w:val="left" w:pos="1628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</w:p>
          <w:p w14:paraId="43133E52" w14:textId="7B664BD3" w:rsidR="00B25ED9" w:rsidRPr="002076F1" w:rsidRDefault="00B25ED9" w:rsidP="00185A68">
            <w:pPr>
              <w:tabs>
                <w:tab w:val="left" w:pos="1628"/>
              </w:tabs>
              <w:jc w:val="both"/>
              <w:rPr>
                <w:rStyle w:val="Strong"/>
                <w:rFonts w:cs="Arial"/>
                <w:b w:val="0"/>
                <w:bCs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JKR dijemput oleh Kementerian/Agensi yang berkepentingan untuk memberikan nasihat teknikal.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9C97" w14:textId="77777777" w:rsidR="00B25ED9" w:rsidRPr="002076F1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1F9C169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ADF6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07C5" w14:textId="77777777" w:rsidR="00B25ED9" w:rsidRPr="002076F1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  <w:p w14:paraId="5187A7E2" w14:textId="4A3E37C5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S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BA61" w14:textId="77777777" w:rsidR="00B25ED9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C406A0F" w14:textId="4FEE51B7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R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E319CF0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DC5B" w14:textId="77777777" w:rsidR="00B25ED9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05E74B6" w14:textId="04C1A875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53C9D" w14:textId="77777777" w:rsidR="00B25ED9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2B03593" w14:textId="14685537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9E167F" w14:textId="77777777" w:rsidR="00B25ED9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3D03F882" w14:textId="01D1CD8C" w:rsidR="00B25ED9" w:rsidRPr="00E31192" w:rsidDel="003F1BF7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D48A8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833DA8" w14:textId="77777777" w:rsidR="00B25ED9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C615E3B" w14:textId="0199E81D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6F3" w:rsidRPr="000D0662" w14:paraId="2007105B" w14:textId="77777777" w:rsidTr="007D2AC7">
        <w:trPr>
          <w:trHeight w:val="2544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BBCA81A" w14:textId="7B59707D" w:rsidR="00B25ED9" w:rsidRPr="0055397A" w:rsidRDefault="00B25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A6. KELULUSAN JTAS (1)</w:t>
            </w:r>
          </w:p>
          <w:p w14:paraId="1ECE00BF" w14:textId="510290F8" w:rsidR="00B25ED9" w:rsidRPr="0055397A" w:rsidRDefault="00B25ED9">
            <w:pPr>
              <w:tabs>
                <w:tab w:val="left" w:pos="401"/>
              </w:tabs>
              <w:spacing w:before="6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25907E10" w14:textId="057D771E" w:rsidR="00B25ED9" w:rsidRPr="002076F1" w:rsidRDefault="004D6918" w:rsidP="009F34E0">
            <w:pPr>
              <w:pStyle w:val="Heading2"/>
              <w:jc w:val="both"/>
              <w:rPr>
                <w:lang w:val="sv-SE"/>
              </w:rPr>
            </w:pPr>
            <w:r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>Jawatan</w:t>
            </w:r>
            <w:r w:rsidR="00B25ED9"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>kuasa</w:t>
            </w:r>
            <w:r w:rsidR="00A07F9A" w:rsidRPr="00F24CDF">
              <w:rPr>
                <w:rStyle w:val="Strong"/>
                <w:rFonts w:cs="Arial"/>
                <w:color w:val="000000" w:themeColor="text1"/>
                <w:sz w:val="24"/>
                <w:lang w:val="sv-SE"/>
              </w:rPr>
              <w:t xml:space="preserve"> a</w:t>
            </w:r>
            <w:r w:rsidR="00A07F9A"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>kan</w:t>
            </w:r>
            <w:r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 xml:space="preserve"> </w:t>
            </w:r>
            <w:r w:rsidR="00B25ED9"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 xml:space="preserve">memperakukan projek PPP yang </w:t>
            </w:r>
            <w:r w:rsidR="00B25ED9" w:rsidRPr="00F24CDF">
              <w:rPr>
                <w:rFonts w:cs="Arial"/>
                <w:b w:val="0"/>
                <w:i/>
                <w:color w:val="000000" w:themeColor="text1"/>
                <w:sz w:val="24"/>
                <w:lang w:val="sv-SE"/>
              </w:rPr>
              <w:t>viable</w:t>
            </w:r>
            <w:r w:rsidR="00B25ED9"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 xml:space="preserve"> bagi mendapatkan kelulusan prinsip daripada Jemaah Menteri (sama ada secara RFP atau rundingan terus</w:t>
            </w:r>
            <w:r w:rsidR="000A7C8F"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>)</w:t>
            </w:r>
            <w:r w:rsidR="00B25ED9" w:rsidRPr="00F24CDF">
              <w:rPr>
                <w:rFonts w:cs="Arial"/>
                <w:b w:val="0"/>
                <w:color w:val="000000" w:themeColor="text1"/>
                <w:sz w:val="24"/>
                <w:lang w:val="sv-SE"/>
              </w:rPr>
              <w:t>.</w:t>
            </w:r>
            <w:r w:rsidR="009F34E0" w:rsidRPr="00F24CDF">
              <w:rPr>
                <w:rStyle w:val="Strong"/>
                <w:rFonts w:cs="Arial"/>
                <w:color w:val="000000" w:themeColor="text1"/>
                <w:sz w:val="24"/>
                <w:lang w:val="sv-SE"/>
              </w:rPr>
              <w:t xml:space="preserve"> </w:t>
            </w:r>
            <w:r w:rsidR="009F34E0" w:rsidRPr="002076F1">
              <w:rPr>
                <w:rFonts w:cs="Arial"/>
                <w:b w:val="0"/>
                <w:color w:val="000000" w:themeColor="text1"/>
                <w:sz w:val="24"/>
                <w:lang w:val="sv-SE"/>
              </w:rPr>
              <w:t>Jawatan</w:t>
            </w:r>
            <w:r w:rsidR="00B25ED9" w:rsidRPr="002076F1">
              <w:rPr>
                <w:rFonts w:cs="Arial"/>
                <w:b w:val="0"/>
                <w:color w:val="000000" w:themeColor="text1"/>
                <w:sz w:val="24"/>
                <w:lang w:val="sv-SE"/>
              </w:rPr>
              <w:t>kuasa</w:t>
            </w:r>
            <w:r w:rsidR="00B25ED9" w:rsidRPr="002076F1">
              <w:rPr>
                <w:rStyle w:val="Strong"/>
                <w:rFonts w:cs="Arial"/>
                <w:color w:val="000000" w:themeColor="text1"/>
                <w:sz w:val="24"/>
                <w:lang w:val="sv-SE"/>
              </w:rPr>
              <w:t xml:space="preserve"> d</w:t>
            </w:r>
            <w:r w:rsidR="00B25ED9" w:rsidRPr="002076F1">
              <w:rPr>
                <w:rFonts w:cs="Arial"/>
                <w:b w:val="0"/>
                <w:color w:val="000000" w:themeColor="text1"/>
                <w:sz w:val="24"/>
                <w:lang w:val="sv-SE"/>
              </w:rPr>
              <w:t>ipengerusikan oleh KSN</w:t>
            </w:r>
            <w:r w:rsidR="009F34E0" w:rsidRPr="002076F1">
              <w:rPr>
                <w:rFonts w:cs="Arial"/>
                <w:b w:val="0"/>
                <w:color w:val="000000" w:themeColor="text1"/>
                <w:sz w:val="24"/>
                <w:lang w:val="sv-SE"/>
              </w:rPr>
              <w:t>.</w:t>
            </w:r>
          </w:p>
          <w:p w14:paraId="255F3162" w14:textId="77777777" w:rsidR="00B25ED9" w:rsidRPr="002076F1" w:rsidRDefault="00B25ED9" w:rsidP="009F34E0">
            <w:pPr>
              <w:jc w:val="both"/>
              <w:rPr>
                <w:lang w:val="sv-SE"/>
              </w:rPr>
            </w:pPr>
          </w:p>
          <w:p w14:paraId="47AE999B" w14:textId="77777777" w:rsidR="003814BA" w:rsidRPr="002076F1" w:rsidRDefault="00B25ED9" w:rsidP="009F34E0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Jawatankuasa akan menyemak maklumat dan keperluan seperti:-</w:t>
            </w:r>
          </w:p>
          <w:p w14:paraId="285C4FA0" w14:textId="32B43987" w:rsidR="00B25ED9" w:rsidRPr="00F24CDF" w:rsidRDefault="00B25ED9" w:rsidP="003814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Kelulusan skop, Penyata Keperluan dan SOA serta anggaran</w:t>
            </w:r>
            <w:r w:rsidR="00D74C16"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kos</w:t>
            </w:r>
            <w:r w:rsidR="003814BA"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78676AF0" w14:textId="225FF8D9" w:rsidR="00B25ED9" w:rsidRPr="00F24CDF" w:rsidRDefault="00B25ED9" w:rsidP="003814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Menyemak daya maju perlaksanaan projek</w:t>
            </w:r>
            <w:r w:rsidR="003814BA"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55571B01" w14:textId="2B3F199E" w:rsidR="00B25ED9" w:rsidRPr="003814BA" w:rsidRDefault="003814BA" w:rsidP="003814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3814BA">
              <w:rPr>
                <w:rFonts w:cs="Arial"/>
                <w:color w:val="000000" w:themeColor="text1"/>
                <w:sz w:val="24"/>
                <w:szCs w:val="24"/>
              </w:rPr>
              <w:t>Kelulusan</w:t>
            </w:r>
            <w:proofErr w:type="spellEnd"/>
            <w:r w:rsidR="00B25ED9" w:rsidRPr="003814BA">
              <w:rPr>
                <w:rFonts w:cs="Arial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B25ED9" w:rsidRPr="003814BA">
              <w:rPr>
                <w:rFonts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B25ED9" w:rsidRPr="003814B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25ED9" w:rsidRPr="003814BA">
              <w:rPr>
                <w:rFonts w:cs="Arial"/>
                <w:color w:val="000000" w:themeColor="text1"/>
                <w:sz w:val="24"/>
                <w:szCs w:val="24"/>
              </w:rPr>
              <w:t>penyediaan</w:t>
            </w:r>
            <w:proofErr w:type="spellEnd"/>
            <w:r w:rsidR="00B25ED9" w:rsidRPr="003814BA">
              <w:rPr>
                <w:rFonts w:cs="Arial"/>
                <w:color w:val="000000" w:themeColor="text1"/>
                <w:sz w:val="24"/>
                <w:szCs w:val="24"/>
              </w:rPr>
              <w:t xml:space="preserve"> Memorandum Jemaah </w:t>
            </w:r>
            <w:proofErr w:type="spellStart"/>
            <w:r w:rsidR="00B25ED9" w:rsidRPr="003814BA">
              <w:rPr>
                <w:rFonts w:cs="Arial"/>
                <w:color w:val="000000" w:themeColor="text1"/>
                <w:sz w:val="24"/>
                <w:szCs w:val="24"/>
              </w:rPr>
              <w:t>Menteri</w:t>
            </w:r>
            <w:proofErr w:type="spellEnd"/>
            <w:r w:rsidR="00DE75DF" w:rsidRPr="003814B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B25ED9" w:rsidRPr="003814BA">
              <w:rPr>
                <w:rFonts w:cs="Arial"/>
                <w:color w:val="000000" w:themeColor="text1"/>
                <w:sz w:val="24"/>
                <w:szCs w:val="24"/>
              </w:rPr>
              <w:t>(MJM)</w:t>
            </w:r>
            <w:r w:rsidRPr="003814BA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14:paraId="09B3EB9B" w14:textId="77777777" w:rsidR="00B25ED9" w:rsidRPr="0055397A" w:rsidRDefault="00B25ED9" w:rsidP="009F34E0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6FB91D4F" w14:textId="0035BF7F" w:rsidR="00B25ED9" w:rsidRPr="002076F1" w:rsidRDefault="00B25ED9" w:rsidP="009F34E0">
            <w:pPr>
              <w:tabs>
                <w:tab w:val="left" w:pos="1628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JKR dijemput oleh Kementerian/</w:t>
            </w:r>
            <w:r w:rsidR="00C2710B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Agensi yang berkepentingan untuk memberikan nasihat teknikal.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3A0183" w14:textId="77777777" w:rsidR="00B25ED9" w:rsidRPr="002076F1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6388D06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86D700" w14:textId="6C4B4FA2" w:rsidR="00B25ED9" w:rsidRPr="0055397A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S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F30134" w14:textId="77777777" w:rsidR="00B25ED9" w:rsidRPr="0055397A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1F871" w14:textId="203AF8EF" w:rsidR="00B25ED9" w:rsidRPr="0055397A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R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724C4A5" w14:textId="77777777" w:rsidR="00B25ED9" w:rsidRPr="0055397A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98AD42" w14:textId="116C9EB3" w:rsidR="00B25ED9" w:rsidRPr="0055397A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B831C" w14:textId="0F110382" w:rsidR="00B25ED9" w:rsidRPr="0055397A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1A39C" w14:textId="4E892B7F" w:rsidR="00B25ED9" w:rsidRPr="0055397A" w:rsidDel="003F1BF7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A7C8F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E7ABB" w14:textId="1AC05AD6" w:rsidR="00B25ED9" w:rsidRPr="0055397A" w:rsidRDefault="00B25ED9" w:rsidP="00ED71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6F3" w:rsidRPr="000D0662" w14:paraId="4B900555" w14:textId="77777777" w:rsidTr="0078550B">
        <w:trPr>
          <w:trHeight w:val="538"/>
        </w:trPr>
        <w:tc>
          <w:tcPr>
            <w:tcW w:w="124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DE2FEC" w14:textId="47D8AF48" w:rsidR="00B25ED9" w:rsidRPr="005824FB" w:rsidRDefault="00B25ED9" w:rsidP="009F34E0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5824FB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PERINGKAT KELULUSAN PRINSIP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7E12869" w14:textId="77777777" w:rsidR="00B25ED9" w:rsidRPr="0055397A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874C5D6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2D65A0B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4490D6C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194AF44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014A509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30C223C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38A3B14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9093B98" w14:textId="77777777" w:rsidR="00B25ED9" w:rsidRPr="0055397A" w:rsidDel="003F1BF7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FFB13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5047DA4D" w14:textId="77777777" w:rsidTr="007D2AC7">
        <w:trPr>
          <w:trHeight w:val="188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7B4CA9" w14:textId="367A0977" w:rsidR="00B25ED9" w:rsidRPr="0055397A" w:rsidRDefault="00B25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B1. PENYEDIAAN Memorandum Jemaah </w:t>
            </w:r>
            <w:proofErr w:type="spellStart"/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Menteri</w:t>
            </w:r>
            <w:proofErr w:type="spellEnd"/>
            <w:r w:rsidR="0026349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26349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MJM (1) 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B31B2" w14:textId="438E653F" w:rsidR="00B25ED9" w:rsidRPr="00DE75DF" w:rsidRDefault="00B25ED9" w:rsidP="009F34E0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</w:rPr>
            </w:pP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Penyediaan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MJM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kelulusan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perlaksanaan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perolehan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>disediakan</w:t>
            </w:r>
            <w:proofErr w:type="spellEnd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>setelah</w:t>
            </w:r>
            <w:proofErr w:type="spellEnd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>mendapat</w:t>
            </w:r>
            <w:proofErr w:type="spellEnd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>kelulusan</w:t>
            </w:r>
            <w:proofErr w:type="spellEnd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 xml:space="preserve"> JTAS </w:t>
            </w:r>
            <w:proofErr w:type="spellStart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>melalui</w:t>
            </w:r>
            <w:proofErr w:type="spellEnd"/>
            <w:r w:rsidRPr="00DE75DF">
              <w:rPr>
                <w:rStyle w:val="Strong"/>
                <w:rFonts w:cs="Arial"/>
                <w:b w:val="0"/>
                <w:sz w:val="24"/>
                <w:szCs w:val="24"/>
              </w:rPr>
              <w:t>:</w:t>
            </w:r>
          </w:p>
          <w:p w14:paraId="6E660091" w14:textId="703BA2A7" w:rsidR="002F0F12" w:rsidRPr="00745E38" w:rsidRDefault="00B25ED9" w:rsidP="00180CD7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745E38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Request For Proposal</w:t>
            </w:r>
            <w:r w:rsidR="00B6018E" w:rsidRPr="00745E38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(RFP); </w:t>
            </w:r>
            <w:proofErr w:type="spellStart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atau</w:t>
            </w:r>
            <w:proofErr w:type="spellEnd"/>
            <w:r w:rsidR="002F0F12"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kelulusan</w:t>
            </w:r>
            <w:proofErr w:type="spellEnd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meneruskan</w:t>
            </w:r>
            <w:proofErr w:type="spellEnd"/>
            <w:r w:rsidRPr="00745E38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proses tender </w:t>
            </w:r>
          </w:p>
          <w:p w14:paraId="7C995E49" w14:textId="062BE275" w:rsidR="00B25ED9" w:rsidRPr="002076F1" w:rsidRDefault="00B25ED9" w:rsidP="009F34E0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Rundingan Terus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Direct Negotiation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</w:t>
            </w:r>
            <w:r w:rsidR="002F0F12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-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Mendapatkan kelulusan bagi melantik syarikat berkenaan.</w:t>
            </w:r>
          </w:p>
          <w:p w14:paraId="3242BDD5" w14:textId="77777777" w:rsidR="00B25ED9" w:rsidRPr="002076F1" w:rsidRDefault="00B25ED9" w:rsidP="009F34E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2538CCAF" w14:textId="5AF56DD7" w:rsidR="00B25ED9" w:rsidRPr="0055397A" w:rsidRDefault="00B25ED9" w:rsidP="009F34E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SOA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perincian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proposal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disediakan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diperingkat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0E86" w14:textId="01695D17" w:rsidR="00B25ED9" w:rsidRPr="0055397A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BC5F635" w14:textId="1D7B1819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45CB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3E02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FC73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>(R)</w:t>
            </w:r>
          </w:p>
          <w:p w14:paraId="7512946E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6583CD8" w14:textId="77777777" w:rsidR="00DE75DF" w:rsidRPr="00DE75DF" w:rsidRDefault="00DE75DF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26CB495" w14:textId="60B2C38B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F589A82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8C4E" w14:textId="2A1BDC7B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 xml:space="preserve">(A) </w:t>
            </w:r>
          </w:p>
          <w:p w14:paraId="5A8759E3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222E211" w14:textId="77777777" w:rsidR="00DE75DF" w:rsidRPr="00DE75DF" w:rsidRDefault="00DE75DF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52C5A1A" w14:textId="1590333B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BE549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>(I)</w:t>
            </w:r>
          </w:p>
          <w:p w14:paraId="269806D3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F47777A" w14:textId="77777777" w:rsidR="00DE75DF" w:rsidRPr="00DE75DF" w:rsidRDefault="00DE75DF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18947FF" w14:textId="15751D62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9BF673" w14:textId="77777777" w:rsidR="00B25ED9" w:rsidRPr="00DE75DF" w:rsidDel="003F1BF7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F4F36C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>(I)</w:t>
            </w:r>
          </w:p>
          <w:p w14:paraId="782B4043" w14:textId="77777777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3BF39DF" w14:textId="77777777" w:rsidR="00DE75DF" w:rsidRPr="00DE75DF" w:rsidRDefault="00DE75DF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C4A7A6E" w14:textId="2E4D35DD" w:rsidR="00B25ED9" w:rsidRPr="00DE75DF" w:rsidRDefault="00B25ED9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DE75DF">
              <w:rPr>
                <w:rFonts w:cs="Arial"/>
                <w:b/>
                <w:sz w:val="24"/>
                <w:szCs w:val="24"/>
              </w:rPr>
              <w:t>(I)</w:t>
            </w:r>
          </w:p>
        </w:tc>
      </w:tr>
      <w:tr w:rsidR="004546F3" w:rsidRPr="00DE6D02" w14:paraId="4CE0350B" w14:textId="77777777" w:rsidTr="007D2AC7">
        <w:trPr>
          <w:trHeight w:val="708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F8E9E0D" w14:textId="0D97211C" w:rsidR="00B25ED9" w:rsidRPr="002076F1" w:rsidRDefault="00B25ED9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B2. EDARAN MJM(1) UNTUK ULASAN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525002" w14:textId="10C7A3BC" w:rsidR="00B25ED9" w:rsidRPr="002076F1" w:rsidRDefault="00B25ED9" w:rsidP="009F34E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2.1 Edaran MJM untuk ulasan Kementerian berkaitan</w:t>
            </w:r>
            <w:r w:rsidR="00D00DF5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3D28" w14:textId="77777777" w:rsidR="00B25ED9" w:rsidRPr="002076F1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999F502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3A00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D79C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4BB1" w14:textId="09E62491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AF2C534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3821" w14:textId="3453E880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A1477" w14:textId="34A8370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A00834" w14:textId="77777777" w:rsidR="00B25ED9" w:rsidRPr="002076F1" w:rsidDel="003F1BF7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6766D1" w14:textId="1DBE9D60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</w:tr>
      <w:tr w:rsidR="004546F3" w:rsidRPr="00DE6D02" w14:paraId="49876D03" w14:textId="77777777" w:rsidTr="007D2AC7">
        <w:trPr>
          <w:trHeight w:val="840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2732C0A" w14:textId="34796625" w:rsidR="00B25ED9" w:rsidRPr="0055397A" w:rsidRDefault="00B25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B3. MESYUARAT JEMAAH MENTERI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BD3C98" w14:textId="55E12D06" w:rsidR="00B25ED9" w:rsidRPr="002076F1" w:rsidRDefault="00B25ED9" w:rsidP="009F34E0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3.1 Pembentangan MJM dalam mesyuarat Jemaah Menteri untuk kelulusan prinsip</w:t>
            </w:r>
            <w:r w:rsidR="00D00DF5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9441" w14:textId="77777777" w:rsidR="00B25ED9" w:rsidRPr="002076F1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63AB546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088A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3BE5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AF02" w14:textId="5D1585E6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3D5D25F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36B2" w14:textId="78FCF5C6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2F647" w14:textId="5755286E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0EAA55" w14:textId="77777777" w:rsidR="00B25ED9" w:rsidRPr="002076F1" w:rsidDel="003F1BF7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A93C9E" w14:textId="120B51FE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</w:tr>
      <w:tr w:rsidR="004546F3" w:rsidRPr="000D0662" w14:paraId="2B14B8C4" w14:textId="77777777" w:rsidTr="007D2AC7">
        <w:trPr>
          <w:trHeight w:val="1816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1A79E90" w14:textId="48093FEA" w:rsidR="00B25ED9" w:rsidRPr="002076F1" w:rsidRDefault="00B25ED9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B4. KELULUSAN PRINSIP DARI JEMAAH MENTERI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1F039E34" w14:textId="195015D7" w:rsidR="00B25ED9" w:rsidRPr="002076F1" w:rsidRDefault="00B25ED9" w:rsidP="009F34E0">
            <w:pPr>
              <w:tabs>
                <w:tab w:val="left" w:pos="1202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4.1 Kelulusan Jemaah Menteri bagi kelulusan prinsip bagi :-</w:t>
            </w:r>
          </w:p>
          <w:p w14:paraId="5A111558" w14:textId="77777777" w:rsidR="00F1391F" w:rsidRDefault="00B25ED9" w:rsidP="00F1391F">
            <w:pPr>
              <w:pStyle w:val="ListParagraph"/>
              <w:numPr>
                <w:ilvl w:val="0"/>
                <w:numId w:val="18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F1391F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>Request For Proposal</w:t>
            </w:r>
            <w:r w:rsidR="00FD7886" w:rsidRPr="00F1391F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1391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(RFP);</w:t>
            </w:r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atau</w:t>
            </w:r>
            <w:proofErr w:type="spellEnd"/>
            <w:r w:rsidR="00F1391F"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89DC4B7" w14:textId="5C6CA423" w:rsidR="00F1391F" w:rsidRPr="00F1391F" w:rsidRDefault="00B25ED9" w:rsidP="00F1391F">
            <w:pPr>
              <w:pStyle w:val="ListParagraph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Kelulusan</w:t>
            </w:r>
            <w:proofErr w:type="spellEnd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meneruskan</w:t>
            </w:r>
            <w:proofErr w:type="spellEnd"/>
            <w:r w:rsidRPr="00F1391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proses tender. </w:t>
            </w:r>
          </w:p>
          <w:p w14:paraId="6D9CF33A" w14:textId="77777777" w:rsidR="00F1391F" w:rsidRPr="00F1391F" w:rsidRDefault="00B25ED9" w:rsidP="00F1391F">
            <w:pPr>
              <w:pStyle w:val="ListParagraph"/>
              <w:numPr>
                <w:ilvl w:val="0"/>
                <w:numId w:val="18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1391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Rundingan</w:t>
            </w:r>
            <w:proofErr w:type="spellEnd"/>
            <w:r w:rsidRPr="00F1391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391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Terus</w:t>
            </w:r>
            <w:proofErr w:type="spellEnd"/>
            <w:r w:rsidRPr="00F1391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(</w:t>
            </w:r>
            <w:r w:rsidRPr="00F1391F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>Direct Negotiation</w:t>
            </w:r>
            <w:r w:rsidRPr="00F1391F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)</w:t>
            </w:r>
          </w:p>
          <w:p w14:paraId="5723F2BB" w14:textId="16166B09" w:rsidR="00B25ED9" w:rsidRPr="002076F1" w:rsidRDefault="00B25ED9" w:rsidP="00F1391F">
            <w:pPr>
              <w:pStyle w:val="ListParagraph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Kelulusan prinsip bagi melantik syarikat berkenaan.</w:t>
            </w:r>
            <w:r w:rsidR="007E1F63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Surat Niat (LOI)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akan dikeluarkan dimana proses selanjutnya adalah rundingan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perjanjian (rundingan teknikal, kewangan dan perjanjian)</w:t>
            </w:r>
            <w:r w:rsidR="00F1391F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.</w:t>
            </w:r>
          </w:p>
          <w:p w14:paraId="7C3DC0F9" w14:textId="5537C240" w:rsidR="00B25ED9" w:rsidRPr="002076F1" w:rsidRDefault="00B25ED9" w:rsidP="009F34E0">
            <w:pPr>
              <w:ind w:left="319"/>
              <w:jc w:val="both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AFD9E" w14:textId="10B369BA" w:rsidR="00B25ED9" w:rsidRPr="0055397A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E90DD37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8334FC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94959E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3CA1B8" w14:textId="726FAB60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614E916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3EB148" w14:textId="410E682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3EB26" w14:textId="60BE77C2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10265" w14:textId="77777777" w:rsidR="00B25ED9" w:rsidRPr="0055397A" w:rsidDel="003F1BF7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5C49E" w14:textId="06053448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4546F3" w:rsidRPr="000D0662" w14:paraId="7C680CC2" w14:textId="77777777" w:rsidTr="0078550B">
        <w:trPr>
          <w:trHeight w:val="564"/>
        </w:trPr>
        <w:tc>
          <w:tcPr>
            <w:tcW w:w="124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C6F261" w14:textId="35C1DF8F" w:rsidR="00B25ED9" w:rsidRPr="005824FB" w:rsidRDefault="00B25ED9" w:rsidP="009F5729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5824FB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PERINGKAT PROSES </w:t>
            </w:r>
            <w:r w:rsidRPr="005824FB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>REQUEST FOR PROPOSAL</w:t>
            </w:r>
            <w:r w:rsidRPr="005824FB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(RFP)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24D351A" w14:textId="77777777" w:rsidR="00B25ED9" w:rsidRPr="0055397A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4B5E75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5739DEB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F7E4464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A12B2A1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A5B9F89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8040477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D2C1DD3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0810445" w14:textId="77777777" w:rsidR="00B25ED9" w:rsidRPr="0055397A" w:rsidDel="003F1BF7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D6BA8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C7BD2" w:rsidRPr="000D0662" w14:paraId="30D779D6" w14:textId="77777777" w:rsidTr="007D2AC7">
        <w:trPr>
          <w:trHeight w:val="568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AD59112" w14:textId="2B8B8FBF" w:rsidR="00FC7BD2" w:rsidRPr="0055397A" w:rsidRDefault="00FC7BD2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C1. PROSES PENYEDIAAN DOKUMEN TENDER RFP</w:t>
            </w:r>
          </w:p>
          <w:p w14:paraId="3EBE561A" w14:textId="443E138E" w:rsidR="00FC7BD2" w:rsidRPr="0055397A" w:rsidRDefault="00FC7BD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Selepas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kelulusan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proses tender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962B458" w14:textId="4059B387" w:rsidR="00FC7BD2" w:rsidRPr="002076F1" w:rsidRDefault="00FC7BD2" w:rsidP="000C1E44">
            <w:pPr>
              <w:pStyle w:val="ListParagraph"/>
              <w:tabs>
                <w:tab w:val="left" w:pos="1841"/>
              </w:tabs>
              <w:ind w:left="35"/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Pihak UKAS akan menyelaras penyediaan dokumen tender bagi perlaksaaan projek PPP secara RFP merangkumi:-</w:t>
            </w:r>
          </w:p>
          <w:p w14:paraId="7BB5DBFA" w14:textId="33004CD0" w:rsidR="00FC7BD2" w:rsidRPr="0055397A" w:rsidRDefault="00FC7BD2" w:rsidP="000C1E44">
            <w:pPr>
              <w:pStyle w:val="ListParagraph"/>
              <w:numPr>
                <w:ilvl w:val="1"/>
                <w:numId w:val="1"/>
              </w:numPr>
              <w:tabs>
                <w:tab w:val="left" w:pos="1841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Penyediaan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 proses tender RFP</w:t>
            </w:r>
          </w:p>
          <w:p w14:paraId="52AB85DA" w14:textId="052DACA3" w:rsidR="00FC7BD2" w:rsidRPr="002076F1" w:rsidRDefault="00FC7BD2" w:rsidP="000C1E44">
            <w:pPr>
              <w:pStyle w:val="ListParagraph"/>
              <w:numPr>
                <w:ilvl w:val="0"/>
                <w:numId w:val="19"/>
              </w:numPr>
              <w:tabs>
                <w:tab w:val="left" w:pos="1841"/>
              </w:tabs>
              <w:jc w:val="both"/>
              <w:rPr>
                <w:rFonts w:cs="Arial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sz w:val="24"/>
                <w:szCs w:val="24"/>
                <w:lang w:val="sv-SE"/>
              </w:rPr>
              <w:t xml:space="preserve">Persediaan bagi </w:t>
            </w:r>
            <w:r w:rsidRPr="002076F1">
              <w:rPr>
                <w:rFonts w:cs="Arial"/>
                <w:i/>
                <w:sz w:val="24"/>
                <w:szCs w:val="24"/>
                <w:lang w:val="sv-SE"/>
              </w:rPr>
              <w:t>Pre-Q</w:t>
            </w:r>
            <w:r w:rsidR="00E900F9" w:rsidRPr="002076F1">
              <w:rPr>
                <w:rFonts w:cs="Arial"/>
                <w:i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sz w:val="24"/>
                <w:szCs w:val="24"/>
                <w:lang w:val="sv-SE"/>
              </w:rPr>
              <w:t>(sekiranya perlu)</w:t>
            </w:r>
            <w:r w:rsidR="002F41F6" w:rsidRPr="002076F1">
              <w:rPr>
                <w:rFonts w:cs="Arial"/>
                <w:sz w:val="24"/>
                <w:szCs w:val="24"/>
                <w:lang w:val="sv-SE"/>
              </w:rPr>
              <w:t>.</w:t>
            </w:r>
          </w:p>
          <w:p w14:paraId="193AEADE" w14:textId="75CB9A19" w:rsidR="00FC7BD2" w:rsidRPr="00BD62D0" w:rsidRDefault="00FC7BD2" w:rsidP="000C1E44">
            <w:pPr>
              <w:pStyle w:val="ListParagraph"/>
              <w:numPr>
                <w:ilvl w:val="0"/>
                <w:numId w:val="19"/>
              </w:numPr>
              <w:tabs>
                <w:tab w:val="left" w:pos="1841"/>
              </w:tabs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D62D0">
              <w:rPr>
                <w:rFonts w:cs="Arial"/>
                <w:sz w:val="24"/>
                <w:szCs w:val="24"/>
              </w:rPr>
              <w:t>Maklumat</w:t>
            </w:r>
            <w:proofErr w:type="spellEnd"/>
            <w:r w:rsidRPr="00BD62D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D62D0">
              <w:rPr>
                <w:rFonts w:cs="Arial"/>
                <w:sz w:val="24"/>
                <w:szCs w:val="24"/>
              </w:rPr>
              <w:t>berkaitan</w:t>
            </w:r>
            <w:proofErr w:type="spellEnd"/>
            <w:r w:rsidRPr="00BD62D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D62D0">
              <w:rPr>
                <w:rFonts w:cs="Arial"/>
                <w:sz w:val="24"/>
                <w:szCs w:val="24"/>
              </w:rPr>
              <w:t>tanah</w:t>
            </w:r>
            <w:proofErr w:type="spellEnd"/>
            <w:r w:rsidRPr="00BD62D0">
              <w:rPr>
                <w:rFonts w:cs="Arial"/>
                <w:sz w:val="24"/>
                <w:szCs w:val="24"/>
              </w:rPr>
              <w:t xml:space="preserve"> (</w:t>
            </w:r>
            <w:r w:rsidRPr="00BD62D0">
              <w:rPr>
                <w:rFonts w:cs="Arial"/>
                <w:i/>
                <w:sz w:val="24"/>
                <w:szCs w:val="24"/>
              </w:rPr>
              <w:t xml:space="preserve">SI, Land Survey, </w:t>
            </w:r>
            <w:proofErr w:type="spellStart"/>
            <w:r w:rsidRPr="00BD62D0">
              <w:rPr>
                <w:rFonts w:cs="Arial"/>
                <w:i/>
                <w:sz w:val="24"/>
                <w:szCs w:val="24"/>
              </w:rPr>
              <w:t>Boundry</w:t>
            </w:r>
            <w:proofErr w:type="spellEnd"/>
            <w:r w:rsidRPr="00BD62D0">
              <w:rPr>
                <w:rFonts w:cs="Arial"/>
                <w:i/>
                <w:sz w:val="24"/>
                <w:szCs w:val="24"/>
              </w:rPr>
              <w:t xml:space="preserve"> Survey</w:t>
            </w:r>
            <w:r w:rsidRPr="00BD62D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D62D0">
              <w:rPr>
                <w:rFonts w:cs="Arial"/>
                <w:sz w:val="24"/>
                <w:szCs w:val="24"/>
              </w:rPr>
              <w:t>dll</w:t>
            </w:r>
            <w:proofErr w:type="spellEnd"/>
            <w:r w:rsidRPr="00BD62D0">
              <w:rPr>
                <w:rFonts w:cs="Arial"/>
                <w:sz w:val="24"/>
                <w:szCs w:val="24"/>
              </w:rPr>
              <w:t>)</w:t>
            </w:r>
            <w:r w:rsidR="002F41F6" w:rsidRPr="00BD62D0">
              <w:rPr>
                <w:rFonts w:cs="Arial"/>
                <w:sz w:val="24"/>
                <w:szCs w:val="24"/>
              </w:rPr>
              <w:t>.</w:t>
            </w:r>
          </w:p>
          <w:p w14:paraId="711A320E" w14:textId="77777777" w:rsidR="00BD62D0" w:rsidRPr="00BD62D0" w:rsidRDefault="00FC7BD2" w:rsidP="000C1E44">
            <w:pPr>
              <w:pStyle w:val="ListParagraph"/>
              <w:numPr>
                <w:ilvl w:val="0"/>
                <w:numId w:val="19"/>
              </w:numPr>
              <w:tabs>
                <w:tab w:val="left" w:pos="1841"/>
              </w:tabs>
              <w:jc w:val="both"/>
              <w:rPr>
                <w:rFonts w:cs="Arial"/>
                <w:sz w:val="24"/>
                <w:szCs w:val="24"/>
              </w:rPr>
            </w:pPr>
            <w:r w:rsidRPr="00BD62D0">
              <w:rPr>
                <w:rFonts w:cs="Arial"/>
                <w:sz w:val="24"/>
                <w:szCs w:val="24"/>
              </w:rPr>
              <w:t xml:space="preserve">SOA </w:t>
            </w:r>
            <w:proofErr w:type="spellStart"/>
            <w:r w:rsidRPr="00BD62D0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BD62D0">
              <w:rPr>
                <w:rFonts w:cs="Arial"/>
                <w:sz w:val="24"/>
                <w:szCs w:val="24"/>
              </w:rPr>
              <w:t xml:space="preserve"> </w:t>
            </w:r>
            <w:r w:rsidRPr="00BD62D0">
              <w:rPr>
                <w:rFonts w:cs="Arial"/>
                <w:i/>
                <w:sz w:val="24"/>
                <w:szCs w:val="24"/>
              </w:rPr>
              <w:t>Salient terms</w:t>
            </w:r>
            <w:r w:rsidR="002F41F6" w:rsidRPr="00BD62D0">
              <w:rPr>
                <w:rFonts w:cs="Arial"/>
                <w:i/>
                <w:sz w:val="24"/>
                <w:szCs w:val="24"/>
              </w:rPr>
              <w:t>.</w:t>
            </w:r>
          </w:p>
          <w:p w14:paraId="5B31E1F2" w14:textId="3ADBD867" w:rsidR="00BD62D0" w:rsidRPr="00BD62D0" w:rsidRDefault="00FC7BD2" w:rsidP="00745E38">
            <w:pPr>
              <w:pStyle w:val="ListParagraph"/>
              <w:numPr>
                <w:ilvl w:val="0"/>
                <w:numId w:val="19"/>
              </w:numPr>
              <w:tabs>
                <w:tab w:val="left" w:pos="1841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BD62D0">
              <w:rPr>
                <w:rFonts w:cs="Arial"/>
                <w:sz w:val="24"/>
                <w:szCs w:val="24"/>
              </w:rPr>
              <w:t>Penyediaan</w:t>
            </w:r>
            <w:proofErr w:type="spellEnd"/>
            <w:r w:rsidRPr="00BD62D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D62D0">
              <w:rPr>
                <w:rFonts w:cs="Arial"/>
                <w:sz w:val="24"/>
                <w:szCs w:val="24"/>
              </w:rPr>
              <w:t>dokumen</w:t>
            </w:r>
            <w:proofErr w:type="spellEnd"/>
            <w:r w:rsidRPr="00BD62D0">
              <w:rPr>
                <w:rFonts w:cs="Arial"/>
                <w:sz w:val="24"/>
                <w:szCs w:val="24"/>
              </w:rPr>
              <w:t xml:space="preserve"> RFP</w:t>
            </w:r>
            <w:r w:rsidR="002F41F6" w:rsidRPr="00BD62D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AD1D39" w14:textId="77777777" w:rsidR="00FC7BD2" w:rsidRPr="0055397A" w:rsidDel="007D6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7B90500" w14:textId="77777777" w:rsidR="00FC7BD2" w:rsidRPr="00553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1B8DA" w14:textId="77777777" w:rsidR="00FC7BD2" w:rsidRPr="00553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D5397" w14:textId="77777777" w:rsidR="00FC7BD2" w:rsidRPr="00553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CC43C" w14:textId="0EC094C0" w:rsidR="00FC7BD2" w:rsidRPr="00553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FA11FB8" w14:textId="77777777" w:rsidR="00FC7BD2" w:rsidRPr="00553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4A9B3A" w14:textId="0D1731C4" w:rsidR="00FC7BD2" w:rsidRPr="00553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1E18D" w14:textId="5DA62B54" w:rsidR="00FC7BD2" w:rsidRPr="00CD7640" w:rsidRDefault="00FC7BD2" w:rsidP="00FC35FC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CD7640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6C421" w14:textId="77777777" w:rsidR="00FC7BD2" w:rsidRPr="00CD7640" w:rsidDel="003F1BF7" w:rsidRDefault="00FC7BD2" w:rsidP="006B6ED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EDAAA" w14:textId="4AD92875" w:rsidR="00FC7BD2" w:rsidRPr="00CD7640" w:rsidRDefault="00FC7BD2" w:rsidP="00FC35FC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CD7640">
              <w:rPr>
                <w:rFonts w:cs="Arial"/>
                <w:b/>
                <w:sz w:val="24"/>
                <w:szCs w:val="24"/>
              </w:rPr>
              <w:t>(A)</w:t>
            </w:r>
          </w:p>
        </w:tc>
      </w:tr>
      <w:tr w:rsidR="00FC7BD2" w:rsidRPr="00DE6D02" w14:paraId="549250B1" w14:textId="77777777" w:rsidTr="007D2AC7">
        <w:trPr>
          <w:trHeight w:val="848"/>
        </w:trPr>
        <w:tc>
          <w:tcPr>
            <w:tcW w:w="269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569C48F" w14:textId="7C48B0DB" w:rsidR="00FC7BD2" w:rsidRPr="0055397A" w:rsidRDefault="00FC7BD2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31E57B8" w14:textId="77777777" w:rsidR="00FC7BD2" w:rsidRPr="0055397A" w:rsidRDefault="00FC7BD2" w:rsidP="000C1E44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1.2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Penyataan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Brif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Pengguna</w:t>
            </w:r>
            <w:proofErr w:type="spellEnd"/>
          </w:p>
          <w:p w14:paraId="54348DEF" w14:textId="7F732B07" w:rsidR="00FC7BD2" w:rsidRPr="002076F1" w:rsidRDefault="00FC7BD2" w:rsidP="000C1E44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UKAS menyemak syarat tender umum termasuk </w:t>
            </w:r>
            <w:r w:rsidRPr="002076F1">
              <w:rPr>
                <w:rFonts w:cs="Arial"/>
                <w:i/>
                <w:color w:val="000000" w:themeColor="text1"/>
                <w:sz w:val="24"/>
                <w:szCs w:val="24"/>
                <w:lang w:val="sv-SE"/>
              </w:rPr>
              <w:t>salient term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bagi dokumen Seksyen A dengan mendapatkan input dari pihak Klien.</w:t>
            </w:r>
          </w:p>
          <w:p w14:paraId="654C72EC" w14:textId="1E1807B9" w:rsidR="00FC7BD2" w:rsidRPr="002076F1" w:rsidRDefault="00FC7BD2" w:rsidP="000C1E44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E102FC0" w14:textId="77777777" w:rsidR="00FC7BD2" w:rsidRPr="002076F1" w:rsidDel="007D6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B65FDAE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200C3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3F8C1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8ADBA2" w14:textId="6358D581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2188F52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F22D8" w14:textId="62039B2A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7B3C" w14:textId="3F648A47" w:rsidR="00FC7BD2" w:rsidRPr="002076F1" w:rsidRDefault="00FC7BD2" w:rsidP="002344EF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40C5A34" w14:textId="77777777" w:rsidR="00FC7BD2" w:rsidRPr="002076F1" w:rsidDel="003F1BF7" w:rsidRDefault="00FC7BD2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ED5994" w14:textId="0F198E7A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</w:tr>
      <w:tr w:rsidR="00FC7BD2" w:rsidRPr="00DE6D02" w14:paraId="4211D893" w14:textId="77777777" w:rsidTr="007D2AC7">
        <w:trPr>
          <w:trHeight w:val="2574"/>
        </w:trPr>
        <w:tc>
          <w:tcPr>
            <w:tcW w:w="2695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B6DF06B" w14:textId="77777777" w:rsidR="00FC7BD2" w:rsidRPr="002076F1" w:rsidRDefault="00FC7BD2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8D59B1" w14:textId="5E2BA846" w:rsidR="00FC7BD2" w:rsidRPr="002076F1" w:rsidRDefault="00FC7BD2" w:rsidP="000C1E44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1.3 Pasukan Teknikal Klien/ JKR memberikan input bagi Seksyen A: </w:t>
            </w:r>
            <w:r w:rsidRPr="002076F1">
              <w:rPr>
                <w:rStyle w:val="Strong"/>
                <w:rFonts w:cs="Arial"/>
                <w:b w:val="0"/>
                <w:i/>
                <w:sz w:val="24"/>
                <w:szCs w:val="24"/>
                <w:lang w:val="sv-SE"/>
              </w:rPr>
              <w:t>Instruction to Bidder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untuk keperluan kontraktual, semakan pengalaman, maklumat</w:t>
            </w:r>
            <w:r w:rsidR="00D65B9C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kewangan dan lain-lain syarat.</w:t>
            </w:r>
          </w:p>
          <w:p w14:paraId="467F0BB9" w14:textId="77777777" w:rsidR="00FC7BD2" w:rsidRPr="002076F1" w:rsidRDefault="00FC7BD2" w:rsidP="000C1E44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</w:p>
          <w:p w14:paraId="35806498" w14:textId="0A3C8D7D" w:rsidR="00FC7BD2" w:rsidRPr="002076F1" w:rsidRDefault="000F7581" w:rsidP="000C1E44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1.4 Pasukan Teknikal Klien</w:t>
            </w:r>
            <w:r w:rsidR="00FC7BD2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/ JKR juga memberikan input untuk Seksyen B: </w:t>
            </w:r>
            <w:r w:rsidR="00FC7BD2" w:rsidRPr="002076F1">
              <w:rPr>
                <w:rStyle w:val="Strong"/>
                <w:rFonts w:cs="Arial"/>
                <w:b w:val="0"/>
                <w:i/>
                <w:sz w:val="24"/>
                <w:szCs w:val="24"/>
                <w:lang w:val="sv-SE"/>
              </w:rPr>
              <w:t>Client Brief</w:t>
            </w:r>
            <w:r w:rsidR="00FC7BD2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untuk penentuan brif projek dan lainnya.</w:t>
            </w:r>
          </w:p>
          <w:p w14:paraId="42B6AF72" w14:textId="00629D8C" w:rsidR="00FC7BD2" w:rsidRPr="002076F1" w:rsidRDefault="00FC7BD2" w:rsidP="000C1E44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</w:p>
          <w:p w14:paraId="73AD1B06" w14:textId="0FB9EAD7" w:rsidR="00FC7BD2" w:rsidRPr="002076F1" w:rsidRDefault="00FC7BD2" w:rsidP="000C1E44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1</w:t>
            </w:r>
            <w:r w:rsidR="000F7581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.5 Wakil Pasukan Teknikal Klien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/ JKR memberikan input teknikal untuk Seksyen C: </w:t>
            </w:r>
            <w:r w:rsidRPr="002076F1">
              <w:rPr>
                <w:rStyle w:val="Strong"/>
                <w:rFonts w:cs="Arial"/>
                <w:b w:val="0"/>
                <w:i/>
                <w:sz w:val="24"/>
                <w:szCs w:val="24"/>
                <w:lang w:val="sv-SE"/>
              </w:rPr>
              <w:t>Need Statement Technical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 bagi keperluan spesifikasi dan rekabentuk. </w:t>
            </w: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B395" w14:textId="77777777" w:rsidR="00FC7BD2" w:rsidRPr="002076F1" w:rsidDel="007D697A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CE86A58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9E18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B650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12B9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017201F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01BC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72CD0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6F0526" w14:textId="77777777" w:rsidR="00FC7BD2" w:rsidRPr="002076F1" w:rsidDel="003F1BF7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256EA1" w14:textId="77777777" w:rsidR="00FC7BD2" w:rsidRPr="002076F1" w:rsidRDefault="00FC7BD2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4546F3" w:rsidRPr="000D0662" w14:paraId="3CAF1E6B" w14:textId="77777777" w:rsidTr="007D2AC7">
        <w:trPr>
          <w:trHeight w:val="3234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80D2792" w14:textId="77777777" w:rsidR="00B332B2" w:rsidRPr="002076F1" w:rsidRDefault="00B25ED9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C2. JPP</w:t>
            </w:r>
            <w:r w:rsidR="00B52827"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(1) </w:t>
            </w:r>
          </w:p>
          <w:p w14:paraId="11DB77B8" w14:textId="0BB3FFE2" w:rsidR="00B25ED9" w:rsidRPr="002076F1" w:rsidRDefault="00B25ED9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Pengesyoran AJK pembuka Peti Tender, Jawatankuasa Teknikal dan Komersial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9D6AC3" w14:textId="52D528B0" w:rsidR="00B25ED9" w:rsidRPr="002076F1" w:rsidRDefault="00B25ED9" w:rsidP="000C1E44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2.1 Dokumen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RFP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sedia untuk diiklankan</w:t>
            </w:r>
          </w:p>
          <w:p w14:paraId="259DB3BF" w14:textId="77777777" w:rsidR="00B25ED9" w:rsidRPr="002076F1" w:rsidRDefault="00B25ED9" w:rsidP="000C1E44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2E057D15" w14:textId="1466622B" w:rsidR="00B25ED9" w:rsidRPr="002076F1" w:rsidRDefault="00B25ED9" w:rsidP="000C1E44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2.2 Lantikan AJK pembuka peti tender, perlantikan wakil Kementerian, wakil UKAS dan lainnya.</w:t>
            </w:r>
          </w:p>
          <w:p w14:paraId="3E15A4DD" w14:textId="64B2E8ED" w:rsidR="00B25ED9" w:rsidRPr="002076F1" w:rsidRDefault="00B25ED9" w:rsidP="000C1E44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47EB9E01" w14:textId="5F8929EE" w:rsidR="00B25ED9" w:rsidRPr="002076F1" w:rsidRDefault="00B25ED9" w:rsidP="000C1E44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2.3 Jawatankuasa Teknikal dibawah tindakan pihak Kementerian/</w:t>
            </w:r>
            <w:r w:rsidR="00125CE6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Agensi; dimana pihak Kementerian akan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melantik</w:t>
            </w:r>
            <w:r w:rsidRPr="002076F1">
              <w:rPr>
                <w:rStyle w:val="Strong"/>
                <w:rFonts w:cs="Arial"/>
                <w:b w:val="0"/>
                <w:color w:val="FF0000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JKR selaku Pengerusi Jawatankuasa Teknikal.</w:t>
            </w:r>
          </w:p>
          <w:p w14:paraId="5F628D06" w14:textId="4D83A75D" w:rsidR="00B25ED9" w:rsidRPr="002076F1" w:rsidRDefault="00B25ED9" w:rsidP="000C1E44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</w:p>
          <w:p w14:paraId="2B8C7F86" w14:textId="0FE5E001" w:rsidR="00B25ED9" w:rsidRPr="002076F1" w:rsidRDefault="00B25ED9" w:rsidP="000C1E44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2.4 Jawatankuasa Ko</w:t>
            </w:r>
            <w:r w:rsidR="00E41A4E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mersial dipengerusikan oleh UKAS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yang turut dianggotai oleh wakil Kl</w:t>
            </w:r>
            <w:r w:rsidR="003B5415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ien dan wakil JKR (Ukur Bahan)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sekiranya perlu</w:t>
            </w:r>
            <w:r w:rsidR="003B5415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FB91" w14:textId="77777777" w:rsidR="00B25ED9" w:rsidRPr="002076F1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6B8BDD9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DD69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EC18" w14:textId="77777777" w:rsidR="00B25ED9" w:rsidRPr="002076F1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4496" w14:textId="6CAC107C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/</w:t>
            </w:r>
            <w:r w:rsidR="00152B86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4870FAD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29E0" w14:textId="2836E099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061E6" w14:textId="5C530F25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988135" w14:textId="77777777" w:rsidR="00B25ED9" w:rsidRPr="0055397A" w:rsidDel="003F1BF7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A1A11F" w14:textId="7978D5CE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3C467A7F" w14:textId="77777777" w:rsidTr="005F62D0">
        <w:trPr>
          <w:trHeight w:val="2544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52EC7F6" w14:textId="239C482D" w:rsidR="00B25ED9" w:rsidRPr="0055397A" w:rsidRDefault="00B25ED9" w:rsidP="006B6ED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C3. PROSES TENDER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D86D05" w14:textId="4CA93B21" w:rsidR="00B25ED9" w:rsidRPr="0055397A" w:rsidRDefault="00B25ED9" w:rsidP="00BA01A3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3.1 </w:t>
            </w:r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Proses yang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terlibat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:-</w:t>
            </w:r>
          </w:p>
          <w:p w14:paraId="21547258" w14:textId="3F744944" w:rsidR="001E4883" w:rsidRPr="001E4883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Iklan</w:t>
            </w:r>
            <w:proofErr w:type="spellEnd"/>
            <w:r w:rsidR="001E4883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14:paraId="7F48E9C1" w14:textId="6B2B910A" w:rsidR="00B25ED9" w:rsidRPr="002076F1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Semakan oleh pembida dalam laman web UKAS, JPM</w:t>
            </w:r>
            <w:r w:rsidR="001E4883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728A057B" w14:textId="01681696" w:rsidR="001E4883" w:rsidRPr="001E4883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Pembelian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Pembida</w:t>
            </w:r>
            <w:proofErr w:type="spellEnd"/>
            <w:r w:rsidR="001E4883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14:paraId="42503CB2" w14:textId="113725D4" w:rsidR="001E4883" w:rsidRPr="001E4883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Lawatan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tapak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disertai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wakil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teknikal</w:t>
            </w:r>
            <w:proofErr w:type="spellEnd"/>
            <w:r w:rsidRPr="001E4883">
              <w:rPr>
                <w:rFonts w:cs="Arial"/>
                <w:color w:val="000000" w:themeColor="text1"/>
                <w:sz w:val="24"/>
                <w:szCs w:val="24"/>
              </w:rPr>
              <w:t>)</w:t>
            </w:r>
            <w:r w:rsidR="001E4883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14:paraId="378E500E" w14:textId="0BB2E560" w:rsidR="00B25ED9" w:rsidRPr="002076F1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Taklimat kepada pembida mengenai dokumen RFP serta skop projek</w:t>
            </w:r>
            <w:r w:rsidR="001E4883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69A20339" w14:textId="69164B0F" w:rsidR="00B25ED9" w:rsidRPr="002076F1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Dokumen bidaan dikemukakan kepada UKAS, JPM</w:t>
            </w:r>
            <w:r w:rsidR="001E4883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07628F42" w14:textId="174A62F8" w:rsidR="00B25ED9" w:rsidRPr="00F24CDF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Jawatankuasa pembuka peti tender akan membuka dan menyemak dokumen tawaran</w:t>
            </w:r>
            <w:r w:rsidR="001E4883"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3AF60326" w14:textId="228EB35E" w:rsidR="00B25ED9" w:rsidRPr="00F24CDF" w:rsidRDefault="00B25ED9" w:rsidP="00BA01A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UKAS </w:t>
            </w:r>
            <w:r w:rsidR="001E4883"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akan</w:t>
            </w:r>
            <w:r w:rsidRPr="00F24CDF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menyemak pematuhan kepada syarat mandatori RFP dan menyediakan senarai pendek.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5EDE" w14:textId="77777777" w:rsidR="00B25ED9" w:rsidRPr="00F24CDF" w:rsidDel="007D6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76076FE" w14:textId="77777777" w:rsidR="00B25ED9" w:rsidRPr="00F24CDF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E51C" w14:textId="77777777" w:rsidR="00B25ED9" w:rsidRPr="00F24CDF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4028" w14:textId="77777777" w:rsidR="00B25ED9" w:rsidRPr="00F24CDF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D2855" w14:textId="26B6F45A" w:rsidR="00B25ED9" w:rsidRPr="00CD7640" w:rsidRDefault="00B25ED9" w:rsidP="00CD7640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8910AA3" w14:textId="77777777" w:rsidR="00B25ED9" w:rsidRPr="0055397A" w:rsidRDefault="00B25ED9" w:rsidP="006B6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ED2D" w14:textId="516DAD10" w:rsidR="00B25ED9" w:rsidRPr="0055397A" w:rsidRDefault="00B25ED9" w:rsidP="00CF4F34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4A8A6" w14:textId="77950DC9" w:rsidR="00B25ED9" w:rsidRPr="0055397A" w:rsidRDefault="00B25ED9" w:rsidP="00CF4F34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C69EDA" w14:textId="14D9AD9C" w:rsidR="00B25ED9" w:rsidRPr="0055397A" w:rsidDel="003F1BF7" w:rsidRDefault="00B25ED9" w:rsidP="00CD7640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C8F406" w14:textId="2C3EC318" w:rsidR="00B25ED9" w:rsidRPr="00CF4F34" w:rsidRDefault="00B25ED9" w:rsidP="00CF4F34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0506FE13" w14:textId="77777777" w:rsidTr="005F62D0">
        <w:trPr>
          <w:trHeight w:val="1237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F7EAB0D" w14:textId="77777777" w:rsidR="00B332B2" w:rsidRPr="002076F1" w:rsidRDefault="00B25ED9" w:rsidP="00415748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C4. JPP </w:t>
            </w:r>
            <w:r w:rsidR="00F710D2"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 xml:space="preserve">(3) </w:t>
            </w:r>
          </w:p>
          <w:p w14:paraId="76D63EB0" w14:textId="3974FCA5" w:rsidR="00B25ED9" w:rsidRPr="002076F1" w:rsidRDefault="00F710D2" w:rsidP="00415748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 xml:space="preserve">Pengesyoran senarai pendek </w:t>
            </w:r>
            <w:r w:rsidR="00B25ED9"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>pembida yang lulus semakan mandatori dan pemberat markah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77F71B23" w14:textId="7BCA8A8A" w:rsidR="00E64F06" w:rsidRPr="002076F1" w:rsidRDefault="00B25ED9" w:rsidP="00BA01A3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Pembentangan keputusan bagi pembida yang mematuhi syarat mandatori RFP </w:t>
            </w:r>
          </w:p>
          <w:p w14:paraId="03D82211" w14:textId="77777777" w:rsidR="00420B3B" w:rsidRPr="002076F1" w:rsidRDefault="00420B3B" w:rsidP="00BA01A3">
            <w:pPr>
              <w:pStyle w:val="ListParagraph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0F601A4B" w14:textId="737607DC" w:rsidR="00B25ED9" w:rsidRPr="00420B3B" w:rsidRDefault="00B25ED9" w:rsidP="00BA01A3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20B3B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Meneruskan</w:t>
            </w:r>
            <w:proofErr w:type="spellEnd"/>
            <w:r w:rsidRPr="00420B3B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B3B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penilaian</w:t>
            </w:r>
            <w:proofErr w:type="spellEnd"/>
            <w:r w:rsidRPr="00420B3B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B3B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seterusnya</w:t>
            </w:r>
            <w:proofErr w:type="spellEnd"/>
          </w:p>
          <w:p w14:paraId="74DD6EB5" w14:textId="77777777" w:rsidR="0033704A" w:rsidRDefault="0033704A" w:rsidP="00BA01A3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</w:p>
          <w:p w14:paraId="142FDD00" w14:textId="470FB0B5" w:rsidR="0033704A" w:rsidRPr="002076F1" w:rsidRDefault="0033704A" w:rsidP="00D74C16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Kriteria </w:t>
            </w:r>
            <w:r w:rsidR="009F58FB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serta pemberat mark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a</w:t>
            </w:r>
            <w:r w:rsidR="009F58FB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h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bagi mendapat perakuan</w:t>
            </w:r>
            <w:r w:rsidR="00D74C16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3E149B" w14:textId="77777777" w:rsidR="00B25ED9" w:rsidRPr="002076F1" w:rsidDel="007D697A" w:rsidRDefault="00B25ED9" w:rsidP="0065652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0B471E5" w14:textId="77777777" w:rsidR="00B25ED9" w:rsidRPr="002076F1" w:rsidRDefault="00B25ED9" w:rsidP="0065652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8261C4" w14:textId="77777777" w:rsidR="00B25ED9" w:rsidRPr="002076F1" w:rsidRDefault="00B25ED9" w:rsidP="0065652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ED748C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9CD842" w14:textId="365F8FD1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92114B2" w14:textId="77777777" w:rsidR="00B25ED9" w:rsidRPr="0055397A" w:rsidRDefault="00B25ED9" w:rsidP="0065652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B1A9EC" w14:textId="77777777" w:rsidR="00B25ED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CFFA844" w14:textId="77013912" w:rsidR="00B25ED9" w:rsidRPr="003A07A9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0523DDC4" w14:textId="77777777" w:rsidR="00B25ED9" w:rsidRPr="0055397A" w:rsidRDefault="00B25ED9" w:rsidP="0065652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09036" w14:textId="77777777" w:rsidR="00B25ED9" w:rsidRDefault="00B25ED9" w:rsidP="0055397A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A09FAF7" w14:textId="2142A1FC" w:rsidR="00B25ED9" w:rsidRDefault="00B25ED9" w:rsidP="006458D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4BFF52D6" w14:textId="77777777" w:rsidR="00B25ED9" w:rsidRPr="0055397A" w:rsidRDefault="00B25ED9" w:rsidP="0065652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9C325" w14:textId="77777777" w:rsidR="00B25ED9" w:rsidRPr="0055397A" w:rsidDel="003F1BF7" w:rsidRDefault="00B25ED9" w:rsidP="006458DA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02F66" w14:textId="41C6CE06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46761A3B" w14:textId="77777777" w:rsidTr="005F62D0">
        <w:trPr>
          <w:trHeight w:val="1625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6FF02B4E" w14:textId="60F567A5" w:rsidR="00B25ED9" w:rsidRPr="002076F1" w:rsidRDefault="00B25ED9" w:rsidP="00A62DD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lastRenderedPageBreak/>
              <w:t>C5 JKAS</w:t>
            </w:r>
          </w:p>
          <w:p w14:paraId="1F7CD4A2" w14:textId="6B54D859" w:rsidR="00B25ED9" w:rsidRPr="002076F1" w:rsidRDefault="00B25ED9" w:rsidP="0020644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>Kelulusan senarai</w:t>
            </w:r>
            <w:r w:rsidR="00552606"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b/>
                <w:bCs/>
                <w:sz w:val="24"/>
                <w:szCs w:val="24"/>
                <w:lang w:val="sv-SE"/>
              </w:rPr>
              <w:t>pendek pembida yang lulus semakan mandatori dan pemberat markah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F6018D" w14:textId="2BD1D51E" w:rsidR="00B25ED9" w:rsidRPr="002076F1" w:rsidRDefault="00B25ED9" w:rsidP="00BA01A3">
            <w:pPr>
              <w:jc w:val="both"/>
              <w:rPr>
                <w:rFonts w:cs="Arial"/>
                <w:bCs/>
                <w:noProof/>
                <w:sz w:val="24"/>
                <w:szCs w:val="24"/>
                <w:lang w:val="sv-SE" w:eastAsia="en-MY"/>
              </w:rPr>
            </w:pPr>
            <w:r w:rsidRPr="002076F1">
              <w:rPr>
                <w:rFonts w:cs="Arial"/>
                <w:bCs/>
                <w:noProof/>
                <w:sz w:val="24"/>
                <w:szCs w:val="24"/>
                <w:lang w:val="sv-SE" w:eastAsia="en-MY"/>
              </w:rPr>
              <w:t>Pembentangan syor JPP untuk kelulusan JKAS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48A1" w14:textId="77777777" w:rsidR="00B25ED9" w:rsidRPr="002076F1" w:rsidDel="007D697A" w:rsidRDefault="00B25ED9" w:rsidP="00A62DD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10E6D06" w14:textId="77777777" w:rsidR="00B25ED9" w:rsidRPr="002076F1" w:rsidRDefault="00B25ED9" w:rsidP="00A62DD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6C5B" w14:textId="77777777" w:rsidR="00B25ED9" w:rsidRPr="002076F1" w:rsidRDefault="00B25ED9" w:rsidP="00A62DD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8520" w14:textId="558D5D4D" w:rsidR="00B25ED9" w:rsidRPr="00B065F0" w:rsidRDefault="00B25ED9" w:rsidP="00A62DD1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B065F0">
              <w:rPr>
                <w:rFonts w:cs="Arial"/>
                <w:b/>
                <w:sz w:val="24"/>
                <w:szCs w:val="24"/>
              </w:rPr>
              <w:t>(S)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DA98" w14:textId="7CE4F475" w:rsidR="00B25ED9" w:rsidRPr="00B065F0" w:rsidRDefault="00B25ED9" w:rsidP="00A62DD1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B065F0">
              <w:rPr>
                <w:rFonts w:cs="Arial"/>
                <w:b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91FC084" w14:textId="77777777" w:rsidR="00B25ED9" w:rsidRPr="00B065F0" w:rsidRDefault="00B25ED9" w:rsidP="00A62DD1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482A" w14:textId="7304DC4C" w:rsidR="00B25ED9" w:rsidRPr="00B065F0" w:rsidRDefault="00B25ED9" w:rsidP="00A62DD1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B065F0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266A6" w14:textId="2CFBCEDE" w:rsidR="00B25ED9" w:rsidRPr="00B065F0" w:rsidRDefault="00B25ED9" w:rsidP="00A62DD1">
            <w:pPr>
              <w:spacing w:before="60"/>
              <w:rPr>
                <w:rFonts w:cs="Arial"/>
                <w:b/>
                <w:sz w:val="24"/>
                <w:szCs w:val="24"/>
              </w:rPr>
            </w:pPr>
            <w:r w:rsidRPr="00B065F0">
              <w:rPr>
                <w:rFonts w:cs="Arial"/>
                <w:b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E8BDA8" w14:textId="77777777" w:rsidR="00B25ED9" w:rsidRPr="00B065F0" w:rsidRDefault="00B25ED9" w:rsidP="00A62DD1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09739" w14:textId="5C5979F4" w:rsidR="00B25ED9" w:rsidRPr="00B065F0" w:rsidRDefault="00B25ED9" w:rsidP="00A62DD1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B065F0">
              <w:rPr>
                <w:rFonts w:cs="Arial"/>
                <w:b/>
                <w:sz w:val="24"/>
                <w:szCs w:val="24"/>
              </w:rPr>
              <w:t>(C)</w:t>
            </w:r>
          </w:p>
        </w:tc>
      </w:tr>
      <w:tr w:rsidR="004546F3" w:rsidRPr="000D0662" w14:paraId="528C3493" w14:textId="77777777" w:rsidTr="007D2AC7">
        <w:trPr>
          <w:trHeight w:val="1469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B1EC9B8" w14:textId="08DD2E33" w:rsidR="00D74C16" w:rsidRDefault="00B25ED9" w:rsidP="00B065F0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</w:rPr>
            </w:pPr>
            <w:r w:rsidRPr="00B065F0">
              <w:rPr>
                <w:rFonts w:cs="Arial"/>
                <w:b/>
                <w:bCs/>
                <w:sz w:val="24"/>
                <w:szCs w:val="24"/>
              </w:rPr>
              <w:t>C6.</w:t>
            </w:r>
            <w:r w:rsidR="00D74C16">
              <w:rPr>
                <w:rFonts w:cs="Arial"/>
                <w:b/>
                <w:bCs/>
                <w:sz w:val="24"/>
                <w:szCs w:val="24"/>
              </w:rPr>
              <w:t>PROSES PENILAIAN</w:t>
            </w:r>
          </w:p>
          <w:p w14:paraId="192C375B" w14:textId="77777777" w:rsidR="006C381B" w:rsidRDefault="006C381B" w:rsidP="00B065F0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</w:rPr>
            </w:pPr>
          </w:p>
          <w:p w14:paraId="784DE436" w14:textId="4743A351" w:rsidR="00B25ED9" w:rsidRPr="0055397A" w:rsidRDefault="00D74C16" w:rsidP="00B065F0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C6.</w:t>
            </w:r>
            <w:r w:rsidR="00B25ED9" w:rsidRPr="00B065F0">
              <w:rPr>
                <w:rFonts w:cs="Arial"/>
                <w:b/>
                <w:bCs/>
                <w:sz w:val="24"/>
                <w:szCs w:val="24"/>
              </w:rPr>
              <w:t>1. PENILAIAN TEKNIKAL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1CDFFF" w14:textId="5F086FF8" w:rsidR="00B25ED9" w:rsidRPr="00B065F0" w:rsidRDefault="00B25ED9" w:rsidP="007959A0">
            <w:pPr>
              <w:jc w:val="both"/>
              <w:rPr>
                <w:rStyle w:val="Strong"/>
                <w:rFonts w:cs="Arial"/>
                <w:b w:val="0"/>
                <w:sz w:val="24"/>
                <w:szCs w:val="24"/>
              </w:rPr>
            </w:pPr>
            <w:r w:rsidRPr="00B065F0">
              <w:rPr>
                <w:rStyle w:val="Strong"/>
                <w:rFonts w:cs="Arial"/>
                <w:b w:val="0"/>
                <w:sz w:val="24"/>
                <w:szCs w:val="24"/>
              </w:rPr>
              <w:t>6.1</w:t>
            </w:r>
            <w:r w:rsidR="00B065F0" w:rsidRPr="00B065F0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B065F0">
              <w:rPr>
                <w:rStyle w:val="Strong"/>
                <w:rFonts w:cs="Arial"/>
                <w:b w:val="0"/>
                <w:sz w:val="24"/>
                <w:szCs w:val="24"/>
              </w:rPr>
              <w:t>Penilaian</w:t>
            </w:r>
            <w:proofErr w:type="spellEnd"/>
            <w:r w:rsidRPr="00B065F0">
              <w:rPr>
                <w:rStyle w:val="Strong"/>
                <w:rFonts w:cs="Arial"/>
                <w:b w:val="0"/>
                <w:sz w:val="24"/>
                <w:szCs w:val="24"/>
              </w:rPr>
              <w:t xml:space="preserve"> Tender </w:t>
            </w:r>
            <w:proofErr w:type="spellStart"/>
            <w:r w:rsidRPr="00B065F0">
              <w:rPr>
                <w:rStyle w:val="Strong"/>
                <w:rFonts w:cs="Arial"/>
                <w:b w:val="0"/>
                <w:sz w:val="24"/>
                <w:szCs w:val="24"/>
              </w:rPr>
              <w:t>Teknikal</w:t>
            </w:r>
            <w:proofErr w:type="spellEnd"/>
          </w:p>
          <w:p w14:paraId="6BC9F0DB" w14:textId="5AC39651" w:rsidR="00B25ED9" w:rsidRPr="00F24CDF" w:rsidRDefault="00B25ED9" w:rsidP="007959A0">
            <w:pPr>
              <w:pStyle w:val="ListParagraph"/>
              <w:numPr>
                <w:ilvl w:val="0"/>
                <w:numId w:val="23"/>
              </w:numPr>
              <w:jc w:val="both"/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</w:pPr>
            <w:r w:rsidRPr="00F24CDF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JKR d</w:t>
            </w:r>
            <w:r w:rsidR="00C614C9" w:rsidRPr="00F24CDF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engan jemputan pihak Klien akan </w:t>
            </w:r>
            <w:r w:rsidRPr="00F24CDF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mengetuai Jawatankuasa Penilaian Teknikal (Penilaian bagi </w:t>
            </w:r>
            <w:r w:rsidRPr="00F24CDF">
              <w:rPr>
                <w:rStyle w:val="Strong"/>
                <w:rFonts w:cs="Arial"/>
                <w:b w:val="0"/>
                <w:i/>
                <w:sz w:val="24"/>
                <w:szCs w:val="24"/>
                <w:lang w:val="sv-SE"/>
              </w:rPr>
              <w:t xml:space="preserve">Section </w:t>
            </w:r>
            <w:r w:rsidRPr="00F24CDF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C)</w:t>
            </w:r>
            <w:r w:rsidR="0018647D" w:rsidRPr="00F24CDF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.</w:t>
            </w:r>
          </w:p>
          <w:p w14:paraId="5F38D480" w14:textId="0B5248ED" w:rsidR="00B25ED9" w:rsidRPr="00F24CDF" w:rsidRDefault="00B25ED9" w:rsidP="007959A0">
            <w:pPr>
              <w:pStyle w:val="ListParagraph"/>
              <w:numPr>
                <w:ilvl w:val="0"/>
                <w:numId w:val="23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Menyediakan laporan lengkap dari aspek teknikal (termasuk N</w:t>
            </w:r>
            <w:r w:rsidR="00B065F0"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CR/NCP) dan membuat pengesyoran </w:t>
            </w:r>
            <w:r w:rsidRPr="00F24CDF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pembida terbaik.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2751" w14:textId="77777777" w:rsidR="00B25ED9" w:rsidRPr="00F24CDF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EE05BDE" w14:textId="77777777" w:rsidR="00B25ED9" w:rsidRPr="00F24CDF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2458" w14:textId="77777777" w:rsidR="00B25ED9" w:rsidRPr="00F24CDF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35DD" w14:textId="77777777" w:rsidR="00B25ED9" w:rsidRPr="00F24CDF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165C" w14:textId="08D40FE9" w:rsidR="00B25ED9" w:rsidRPr="006C500D" w:rsidRDefault="00B25ED9" w:rsidP="006C500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6C500D">
              <w:rPr>
                <w:rFonts w:cs="Arial"/>
                <w:b/>
                <w:sz w:val="24"/>
                <w:szCs w:val="24"/>
              </w:rPr>
              <w:t>(I)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A558E4E" w14:textId="77777777" w:rsidR="00B25ED9" w:rsidRPr="006C500D" w:rsidRDefault="00B25ED9" w:rsidP="006C500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19BA" w14:textId="3A8D0DA2" w:rsidR="00B25ED9" w:rsidRPr="006C500D" w:rsidRDefault="00B25ED9" w:rsidP="006C500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6C500D">
              <w:rPr>
                <w:rFonts w:cs="Arial"/>
                <w:b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4FB23" w14:textId="5050DB6A" w:rsidR="00B25ED9" w:rsidRPr="006C500D" w:rsidRDefault="00B25ED9" w:rsidP="006C500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6C500D">
              <w:rPr>
                <w:rFonts w:cs="Arial"/>
                <w:b/>
                <w:sz w:val="24"/>
                <w:szCs w:val="24"/>
              </w:rPr>
              <w:t>(A)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CA0ED7" w14:textId="77777777" w:rsidR="00B25ED9" w:rsidRPr="006C500D" w:rsidRDefault="00B25ED9" w:rsidP="006C500D">
            <w:pPr>
              <w:spacing w:before="60"/>
              <w:jc w:val="center"/>
              <w:rPr>
                <w:rFonts w:cs="Arial"/>
                <w:b/>
                <w:strike/>
                <w:sz w:val="24"/>
                <w:szCs w:val="24"/>
              </w:rPr>
            </w:pPr>
          </w:p>
          <w:p w14:paraId="2BA3769C" w14:textId="77777777" w:rsidR="00B25ED9" w:rsidRPr="006C500D" w:rsidDel="003F1BF7" w:rsidRDefault="00B25ED9" w:rsidP="006C500D">
            <w:pPr>
              <w:spacing w:before="60"/>
              <w:jc w:val="center"/>
              <w:rPr>
                <w:rFonts w:cs="Arial"/>
                <w:b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0A131E" w14:textId="686A5E28" w:rsidR="00B25ED9" w:rsidRPr="006C500D" w:rsidRDefault="00B25ED9" w:rsidP="006C500D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 w:rsidRPr="006C500D">
              <w:rPr>
                <w:rFonts w:cs="Arial"/>
                <w:b/>
                <w:sz w:val="24"/>
                <w:szCs w:val="24"/>
              </w:rPr>
              <w:t>(A)</w:t>
            </w:r>
          </w:p>
        </w:tc>
      </w:tr>
      <w:tr w:rsidR="004546F3" w:rsidRPr="000D0662" w14:paraId="1375E90B" w14:textId="77777777" w:rsidTr="007D2AC7">
        <w:trPr>
          <w:trHeight w:val="838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4E4CF4F" w14:textId="67360492" w:rsidR="00B25ED9" w:rsidRPr="0055397A" w:rsidRDefault="00B25ED9" w:rsidP="0055397A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A1B43">
              <w:rPr>
                <w:rFonts w:cs="Arial"/>
                <w:b/>
                <w:sz w:val="24"/>
                <w:szCs w:val="24"/>
              </w:rPr>
              <w:t xml:space="preserve">C6.2 </w:t>
            </w:r>
            <w:r w:rsidRPr="0055397A">
              <w:rPr>
                <w:rFonts w:cs="Arial"/>
                <w:b/>
                <w:color w:val="000000" w:themeColor="text1"/>
                <w:sz w:val="24"/>
                <w:szCs w:val="24"/>
              </w:rPr>
              <w:t>J/K PENILAIAN KOMERSIAL</w:t>
            </w:r>
          </w:p>
          <w:p w14:paraId="1C1CD62D" w14:textId="77777777" w:rsidR="00B25ED9" w:rsidRPr="0055397A" w:rsidRDefault="00B25ED9" w:rsidP="005539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425C00" w14:textId="08A272AB" w:rsidR="00B25ED9" w:rsidRPr="007959A0" w:rsidRDefault="00B25ED9" w:rsidP="007959A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  <w:strike/>
                <w:sz w:val="24"/>
                <w:szCs w:val="24"/>
              </w:rPr>
            </w:pPr>
            <w:proofErr w:type="spellStart"/>
            <w:r w:rsidRPr="007959A0">
              <w:rPr>
                <w:rFonts w:cs="Arial"/>
                <w:sz w:val="24"/>
                <w:szCs w:val="24"/>
              </w:rPr>
              <w:t>Membuat</w:t>
            </w:r>
            <w:proofErr w:type="spellEnd"/>
            <w:r w:rsidRPr="007959A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59A0">
              <w:rPr>
                <w:rFonts w:cs="Arial"/>
                <w:sz w:val="24"/>
                <w:szCs w:val="24"/>
              </w:rPr>
              <w:t>penilaian</w:t>
            </w:r>
            <w:proofErr w:type="spellEnd"/>
            <w:r w:rsidRPr="007959A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59A0">
              <w:rPr>
                <w:rFonts w:cs="Arial"/>
                <w:sz w:val="24"/>
                <w:szCs w:val="24"/>
              </w:rPr>
              <w:t>aspek</w:t>
            </w:r>
            <w:proofErr w:type="spellEnd"/>
            <w:r w:rsidRPr="007959A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59A0">
              <w:rPr>
                <w:rFonts w:cs="Arial"/>
                <w:sz w:val="24"/>
                <w:szCs w:val="24"/>
              </w:rPr>
              <w:t>komersial</w:t>
            </w:r>
            <w:proofErr w:type="spellEnd"/>
            <w:r w:rsidRPr="007959A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59A0">
              <w:rPr>
                <w:rFonts w:cs="Arial"/>
                <w:sz w:val="24"/>
                <w:szCs w:val="24"/>
              </w:rPr>
              <w:t>terhadap</w:t>
            </w:r>
            <w:proofErr w:type="spellEnd"/>
            <w:r w:rsidRPr="007959A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59A0">
              <w:rPr>
                <w:rFonts w:cs="Arial"/>
                <w:sz w:val="24"/>
                <w:szCs w:val="24"/>
              </w:rPr>
              <w:t>dokumen</w:t>
            </w:r>
            <w:proofErr w:type="spellEnd"/>
            <w:r w:rsidRPr="007959A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59A0">
              <w:rPr>
                <w:rFonts w:cs="Arial"/>
                <w:sz w:val="24"/>
                <w:szCs w:val="24"/>
              </w:rPr>
              <w:t>tawaran</w:t>
            </w:r>
            <w:proofErr w:type="spellEnd"/>
          </w:p>
          <w:p w14:paraId="41087F8F" w14:textId="0E2300ED" w:rsidR="00B25ED9" w:rsidRPr="002076F1" w:rsidRDefault="00B25ED9" w:rsidP="007959A0">
            <w:pPr>
              <w:pStyle w:val="ListParagraph"/>
              <w:numPr>
                <w:ilvl w:val="0"/>
                <w:numId w:val="22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Menyediakan laporan lengkap dari aspek komersial (termasuk N</w:t>
            </w:r>
            <w:r w:rsidR="008A1B43"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 xml:space="preserve">CR/NCP) dan membuat pengesyoran </w:t>
            </w:r>
            <w:r w:rsidRPr="002076F1">
              <w:rPr>
                <w:rStyle w:val="Strong"/>
                <w:rFonts w:cs="Arial"/>
                <w:b w:val="0"/>
                <w:sz w:val="24"/>
                <w:szCs w:val="24"/>
                <w:lang w:val="sv-SE"/>
              </w:rPr>
              <w:t>pembida terbaik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7413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247F290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2BA4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2EAA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DB71" w14:textId="06199DF4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A1553EB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5630" w14:textId="77777777" w:rsidR="00B25ED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370256C" w14:textId="77777777" w:rsidR="00B25ED9" w:rsidRPr="003A07A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7F413E5A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85A58" w14:textId="77777777" w:rsidR="00B25ED9" w:rsidRPr="00DB05F3" w:rsidRDefault="00B25ED9" w:rsidP="00384982">
            <w:pPr>
              <w:spacing w:before="60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  <w:p w14:paraId="788EA357" w14:textId="286081E4" w:rsidR="00B25ED9" w:rsidRPr="00DB05F3" w:rsidRDefault="00B25ED9" w:rsidP="00384982">
            <w:pPr>
              <w:spacing w:before="60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  <w:p w14:paraId="0501F6B0" w14:textId="77777777" w:rsidR="00B25ED9" w:rsidRPr="00DB05F3" w:rsidRDefault="00B25ED9" w:rsidP="00384982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1D4019" w14:textId="77777777" w:rsidR="00B25ED9" w:rsidRPr="00DB05F3" w:rsidRDefault="00B25ED9" w:rsidP="00384982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  <w:p w14:paraId="3761784F" w14:textId="77777777" w:rsidR="00B25ED9" w:rsidRPr="00DB05F3" w:rsidDel="003F1BF7" w:rsidRDefault="00B25ED9" w:rsidP="008A1B43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513548" w14:textId="1963DB3A" w:rsidR="00B25ED9" w:rsidRPr="00DB05F3" w:rsidRDefault="00B25ED9" w:rsidP="00384982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160A5735" w14:textId="77777777" w:rsidTr="007D2AC7">
        <w:trPr>
          <w:trHeight w:val="276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79D9598" w14:textId="60133AA0" w:rsidR="00B25ED9" w:rsidRPr="002076F1" w:rsidRDefault="00B25ED9" w:rsidP="006C381B">
            <w:pPr>
              <w:rPr>
                <w:rFonts w:cs="Arial"/>
                <w:b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  <w:t>C6.3 J/K PEMANDU PROJEK</w:t>
            </w:r>
            <w:r w:rsidR="00E153B1" w:rsidRPr="002076F1"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b/>
                <w:sz w:val="24"/>
                <w:szCs w:val="24"/>
                <w:lang w:val="sv-SE"/>
              </w:rPr>
              <w:t>PENYELARASAN  HASIL PENILAIAN J</w:t>
            </w:r>
            <w:r w:rsidR="006C381B" w:rsidRPr="002076F1">
              <w:rPr>
                <w:rFonts w:cs="Arial"/>
                <w:b/>
                <w:sz w:val="24"/>
                <w:szCs w:val="24"/>
                <w:lang w:val="sv-SE"/>
              </w:rPr>
              <w:t>/KUASA</w:t>
            </w:r>
            <w:r w:rsidRPr="002076F1">
              <w:rPr>
                <w:rFonts w:cs="Arial"/>
                <w:b/>
                <w:sz w:val="24"/>
                <w:szCs w:val="24"/>
                <w:lang w:val="sv-SE"/>
              </w:rPr>
              <w:t xml:space="preserve"> TEKNIKAL DAN KOMERSIAL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09B3F" w14:textId="1B836BD2" w:rsidR="00B25ED9" w:rsidRPr="002076F1" w:rsidRDefault="00B25ED9" w:rsidP="007959A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UKAS akan menyelaras Mesyuarat Jawatankuasa Pemandu Projek (JPP) untuk penyelarasan markah antara komersial dan teknikal dan membuat pengesyoran kepada JKAS.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8E1D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AE05BB3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D378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7CBB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FF7A" w14:textId="2774C7C1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135DA98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03BA" w14:textId="77777777" w:rsidR="00B25ED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53BD923" w14:textId="77777777" w:rsidR="00B25ED9" w:rsidRPr="003A07A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5A0FA294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5FEB6" w14:textId="77777777" w:rsidR="00B25ED9" w:rsidRDefault="00B25ED9" w:rsidP="00384982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50974A5" w14:textId="77777777" w:rsidR="00B25ED9" w:rsidRDefault="00B25ED9" w:rsidP="00B65D6B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24DCEBCC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4EB764" w14:textId="77777777" w:rsidR="00B25ED9" w:rsidRPr="00830FF8" w:rsidDel="003F1BF7" w:rsidRDefault="00B25ED9" w:rsidP="00B65D6B">
            <w:pPr>
              <w:spacing w:before="60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DE5FB4" w14:textId="60A6732B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4FEDF3D1" w14:textId="77777777" w:rsidTr="007D2AC7">
        <w:trPr>
          <w:trHeight w:val="843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B2BF122" w14:textId="74AA598E" w:rsidR="00B25ED9" w:rsidRPr="00F7355B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</w:rPr>
            </w:pPr>
            <w:r w:rsidRPr="00F7355B">
              <w:rPr>
                <w:rFonts w:cs="Arial"/>
                <w:b/>
                <w:bCs/>
                <w:sz w:val="24"/>
                <w:szCs w:val="24"/>
              </w:rPr>
              <w:t>C7. KELULUSAN JKAS (2)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E6D7FD" w14:textId="779985F4" w:rsidR="00B25ED9" w:rsidRPr="002076F1" w:rsidRDefault="00B25ED9" w:rsidP="00DA7B9C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Pembentangan untuk </w:t>
            </w:r>
            <w:r w:rsidRPr="002076F1">
              <w:rPr>
                <w:rFonts w:cs="Arial"/>
                <w:sz w:val="24"/>
                <w:szCs w:val="24"/>
                <w:lang w:val="sv-SE"/>
              </w:rPr>
              <w:t>perakuan JKAS bagi pembida terbaik</w:t>
            </w:r>
            <w:r w:rsidR="00AF4592" w:rsidRPr="002076F1">
              <w:rPr>
                <w:rFonts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FCA3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5A870BA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4C09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E583" w14:textId="52C538E7" w:rsidR="00B25ED9" w:rsidRPr="0055397A" w:rsidRDefault="00B25ED9" w:rsidP="00C6690B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B054" w14:textId="44A0D8CC" w:rsidR="00B25ED9" w:rsidRPr="0055397A" w:rsidRDefault="00B25ED9" w:rsidP="00C6690B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31C42FB" w14:textId="77777777" w:rsidR="00B25ED9" w:rsidRPr="0055397A" w:rsidRDefault="00B25ED9" w:rsidP="00C6690B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2876C" w14:textId="0DE07BC2" w:rsidR="00B25ED9" w:rsidRPr="0055397A" w:rsidRDefault="00B25ED9" w:rsidP="00C6690B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23E2F" w14:textId="5A193C41" w:rsidR="00B25ED9" w:rsidRPr="0055397A" w:rsidRDefault="00B25ED9" w:rsidP="00C6690B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</w:t>
            </w:r>
            <w:r w:rsidR="00C6690B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C7A5B" w14:textId="77777777" w:rsidR="00B25ED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32865F8" w14:textId="77777777" w:rsidR="00B25ED9" w:rsidRPr="0055397A" w:rsidDel="003F1BF7" w:rsidRDefault="00B25ED9" w:rsidP="0094683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DCAD36" w14:textId="443F7DAD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444A4A0B" w14:textId="77777777" w:rsidTr="007D2AC7">
        <w:trPr>
          <w:trHeight w:val="2076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6AF74DC" w14:textId="5252DAE8" w:rsidR="00B25ED9" w:rsidRPr="00F7355B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sz w:val="24"/>
                <w:szCs w:val="24"/>
              </w:rPr>
            </w:pPr>
            <w:r w:rsidRPr="00F7355B">
              <w:rPr>
                <w:rFonts w:cs="Arial"/>
                <w:b/>
                <w:bCs/>
                <w:sz w:val="24"/>
                <w:szCs w:val="24"/>
              </w:rPr>
              <w:t>C8. KELULUSAN JTAS (2)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7DC6D" w14:textId="1873CB43" w:rsidR="00B25ED9" w:rsidRPr="002076F1" w:rsidRDefault="00B25ED9" w:rsidP="00DA7B9C">
            <w:pPr>
              <w:jc w:val="both"/>
              <w:rPr>
                <w:sz w:val="24"/>
                <w:szCs w:val="24"/>
                <w:lang w:val="sv-SE"/>
              </w:rPr>
            </w:pPr>
            <w:r w:rsidRPr="002076F1">
              <w:rPr>
                <w:sz w:val="24"/>
                <w:szCs w:val="24"/>
                <w:lang w:val="sv-SE"/>
              </w:rPr>
              <w:t>Memperakukan projek PPP untu</w:t>
            </w:r>
            <w:r w:rsidR="00701964" w:rsidRPr="002076F1">
              <w:rPr>
                <w:sz w:val="24"/>
                <w:szCs w:val="24"/>
                <w:lang w:val="sv-SE"/>
              </w:rPr>
              <w:t>k mendapatkan kelulusan prinsip</w:t>
            </w:r>
            <w:r w:rsidRPr="002076F1">
              <w:rPr>
                <w:sz w:val="24"/>
                <w:szCs w:val="24"/>
                <w:lang w:val="sv-SE"/>
              </w:rPr>
              <w:t>/</w:t>
            </w:r>
            <w:r w:rsidRPr="002076F1">
              <w:rPr>
                <w:color w:val="FF0000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color w:val="000000" w:themeColor="text1"/>
                <w:sz w:val="24"/>
                <w:szCs w:val="24"/>
                <w:lang w:val="sv-SE"/>
              </w:rPr>
              <w:t xml:space="preserve">pembida berjaya daripada </w:t>
            </w:r>
            <w:r w:rsidR="00371FA1" w:rsidRPr="002076F1">
              <w:rPr>
                <w:sz w:val="24"/>
                <w:szCs w:val="24"/>
                <w:lang w:val="sv-SE"/>
              </w:rPr>
              <w:t>Jemaah Menteri</w:t>
            </w:r>
            <w:r w:rsidRPr="002076F1">
              <w:rPr>
                <w:sz w:val="24"/>
                <w:szCs w:val="24"/>
                <w:lang w:val="sv-SE"/>
              </w:rPr>
              <w:t>;</w:t>
            </w:r>
          </w:p>
          <w:p w14:paraId="45FC0F11" w14:textId="77777777" w:rsidR="00B25ED9" w:rsidRPr="002076F1" w:rsidRDefault="00B25ED9" w:rsidP="00DA7B9C">
            <w:pPr>
              <w:jc w:val="both"/>
              <w:rPr>
                <w:sz w:val="24"/>
                <w:szCs w:val="24"/>
                <w:lang w:val="sv-SE"/>
              </w:rPr>
            </w:pPr>
          </w:p>
          <w:p w14:paraId="6CE17338" w14:textId="7BDE19D4" w:rsidR="00B25ED9" w:rsidRPr="002076F1" w:rsidRDefault="00B25ED9" w:rsidP="00DA7B9C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Pembentangan untuk perakuan JTAS bagi:</w:t>
            </w:r>
          </w:p>
          <w:p w14:paraId="577ED013" w14:textId="284210DA" w:rsidR="00B25ED9" w:rsidRPr="002076F1" w:rsidRDefault="00B25ED9" w:rsidP="00AF4592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Hasil penilaian</w:t>
            </w:r>
            <w:r w:rsidR="00D74C16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(teknikal dan komersial)</w:t>
            </w:r>
            <w:r w:rsidR="00AF4592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</w:t>
            </w:r>
          </w:p>
          <w:p w14:paraId="44231741" w14:textId="71DE1C3E" w:rsidR="00B25ED9" w:rsidRPr="002076F1" w:rsidRDefault="00B25ED9" w:rsidP="00AF4592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Perakuan bagi syor pembida terbaik.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F1DB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7428325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F456" w14:textId="73F5B498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7589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F0FF" w14:textId="213C036F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96A3397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F03C" w14:textId="3AFA8AAB" w:rsidR="00B25ED9" w:rsidRPr="0055397A" w:rsidRDefault="00B25ED9" w:rsidP="0042355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25C16" w14:textId="77777777" w:rsidR="00B25ED9" w:rsidRDefault="00B25ED9" w:rsidP="00384982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1F3ADDA" w14:textId="77777777" w:rsidR="00B25ED9" w:rsidRDefault="00B25ED9" w:rsidP="00E06384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11921979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E7EB1C" w14:textId="71ACBE61" w:rsidR="00B25ED9" w:rsidRPr="009405A0" w:rsidDel="003F1BF7" w:rsidRDefault="00B25ED9" w:rsidP="002354A3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3354D5" w14:textId="59E9A898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DE6D02" w14:paraId="2C61047E" w14:textId="77777777" w:rsidTr="005F62D0">
        <w:trPr>
          <w:trHeight w:val="528"/>
        </w:trPr>
        <w:tc>
          <w:tcPr>
            <w:tcW w:w="124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204EEA4" w14:textId="67EA8FE3" w:rsidR="00B25ED9" w:rsidRPr="002076F1" w:rsidRDefault="00B25ED9" w:rsidP="00DA7B9C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Strong"/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color w:val="000000" w:themeColor="text1"/>
                <w:sz w:val="24"/>
                <w:szCs w:val="24"/>
                <w:lang w:val="sv-SE"/>
              </w:rPr>
              <w:t>PERINGKAT KELULUSAN BAGI PEMBIDA BERJAYA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43DBEC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FFF06B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B71E40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104DE0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884EEE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490861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D35E42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AD3EED5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7E2797" w14:textId="77777777" w:rsidR="00B25ED9" w:rsidRPr="002076F1" w:rsidDel="003F1BF7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186E6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4546F3" w:rsidRPr="000D0662" w14:paraId="701EE9C4" w14:textId="77777777" w:rsidTr="005F62D0">
        <w:trPr>
          <w:trHeight w:val="1138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0F60E92" w14:textId="4A3C488A" w:rsidR="00B25ED9" w:rsidRPr="0055397A" w:rsidRDefault="00B25ED9" w:rsidP="008967E4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D1. PENYEDIAAN MJM(2)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1A99C4BE" w14:textId="66641C89" w:rsidR="00B25ED9" w:rsidRPr="00A65EA5" w:rsidRDefault="00B25ED9" w:rsidP="00D74C1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1.1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Penyediaan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MJM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memperakukan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pembida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D74C1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</w:t>
            </w:r>
            <w:r w:rsidR="007A4E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erjaya</w:t>
            </w:r>
            <w:proofErr w:type="spellEnd"/>
            <w:r w:rsidR="007A4E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1D6E5D" w14:textId="77777777" w:rsidR="00B25ED9" w:rsidRPr="0055397A" w:rsidDel="007D697A" w:rsidRDefault="00B25ED9" w:rsidP="008967E4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C52A533" w14:textId="77777777" w:rsidR="00B25ED9" w:rsidRPr="0055397A" w:rsidRDefault="00B25ED9" w:rsidP="008967E4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985151" w14:textId="77777777" w:rsidR="00B25ED9" w:rsidRPr="0055397A" w:rsidRDefault="00B25ED9" w:rsidP="008967E4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748EAE" w14:textId="77777777" w:rsidR="00B25ED9" w:rsidRPr="0055397A" w:rsidRDefault="00B25ED9" w:rsidP="008967E4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92859A" w14:textId="6EE56ED1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51C16FF" w14:textId="77777777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AB1B5D" w14:textId="22678725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599C0" w14:textId="780AB531" w:rsidR="00B25ED9" w:rsidRPr="00F40D1A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821DB" w14:textId="1BB13353" w:rsidR="00B25ED9" w:rsidRPr="00E85E3E" w:rsidDel="003F1BF7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7B6DC" w14:textId="5B991B17" w:rsidR="00B25ED9" w:rsidRPr="00F40D1A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1F319BB5" w14:textId="77777777" w:rsidTr="005F62D0">
        <w:trPr>
          <w:trHeight w:val="1253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CFAE7DB" w14:textId="07A10373" w:rsidR="00B25ED9" w:rsidRPr="0055397A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D2. MESYUARAT JEMAAH MENTERI(2)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2707E3" w14:textId="50E1467C" w:rsidR="00B25ED9" w:rsidRPr="002076F1" w:rsidRDefault="00B25ED9" w:rsidP="00DA7B9C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2.1 Pembentangan untuk perakuan Jemaah Menteri</w:t>
            </w:r>
            <w:r w:rsidR="007A4E02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F200" w14:textId="3269915E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F0C3106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7D23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65E7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45FC" w14:textId="0E38E8D0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10D90B7" w14:textId="77777777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90DA" w14:textId="23AF48C5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2C2E8" w14:textId="036E6536" w:rsidR="00B25ED9" w:rsidRPr="00F40D1A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3BEB3D" w14:textId="2614B4F2" w:rsidR="00B25ED9" w:rsidRPr="00E85E3E" w:rsidDel="003F1BF7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BC5C66" w14:textId="4DD601ED" w:rsidR="00B25ED9" w:rsidRPr="00F40D1A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4F402F24" w14:textId="77777777" w:rsidTr="007D2AC7">
        <w:trPr>
          <w:trHeight w:val="1257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D2F42BF" w14:textId="62982384" w:rsidR="00B25ED9" w:rsidRPr="0055397A" w:rsidRDefault="00B25ED9" w:rsidP="00970C19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D3. KELULUSAN JEMAAH MENTERI(2)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208AFB" w14:textId="6733E7F8" w:rsidR="00B25ED9" w:rsidRPr="002076F1" w:rsidRDefault="00B25ED9" w:rsidP="00DA7B9C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3.1 Perakuan Jemaah Menteri bagi pembida yang berjaya.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80BF" w14:textId="5BFFFF63" w:rsidR="00B25ED9" w:rsidRPr="0016276B" w:rsidDel="007D697A" w:rsidRDefault="00B25ED9" w:rsidP="00970C1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16276B"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B7159F3" w14:textId="77777777" w:rsidR="00B25ED9" w:rsidRPr="0016276B" w:rsidRDefault="00B25ED9" w:rsidP="00970C1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87BC" w14:textId="4D3E1416" w:rsidR="00B25ED9" w:rsidRPr="00B923EF" w:rsidRDefault="00B25ED9" w:rsidP="0016276B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393" w14:textId="77777777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F4CC" w14:textId="1F699AF8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D44FA24" w14:textId="77777777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3495" w14:textId="4FFF6D9D" w:rsidR="00B25ED9" w:rsidRPr="0055397A" w:rsidRDefault="00B25ED9" w:rsidP="0044065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71B8E" w14:textId="52342F1D" w:rsidR="00B25ED9" w:rsidRPr="00F40D1A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891837" w14:textId="12975212" w:rsidR="00B25ED9" w:rsidRPr="00E85E3E" w:rsidDel="003F1BF7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72B2BF" w14:textId="3D2D6C0F" w:rsidR="00B25ED9" w:rsidRPr="00F40D1A" w:rsidRDefault="00B25ED9" w:rsidP="0044065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1BA4C90C" w14:textId="77777777" w:rsidTr="007D2AC7">
        <w:trPr>
          <w:trHeight w:val="2545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F2C72CB" w14:textId="3C325AEF" w:rsidR="00B25ED9" w:rsidRPr="0055397A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D4. JPP(3)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42998C" w14:textId="326B412A" w:rsidR="00B25ED9" w:rsidRPr="002076F1" w:rsidRDefault="00B25ED9" w:rsidP="00DA7B9C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4.1 Mesyuarat JPP bagi memaklumkan pembida yang berjaya.  </w:t>
            </w:r>
          </w:p>
          <w:p w14:paraId="6E7AF5E3" w14:textId="77777777" w:rsidR="005E0CB3" w:rsidRPr="002076F1" w:rsidRDefault="005E0CB3" w:rsidP="00DA7B9C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</w:p>
          <w:p w14:paraId="450C6001" w14:textId="427FD1A8" w:rsidR="00B25ED9" w:rsidRPr="002076F1" w:rsidRDefault="00B25ED9" w:rsidP="00DA7B9C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4.2 Memaklumkan keputusan Kabinet dan arahan kepada kelulusan kabinet.  Antaranya, diminta rundingan semula untuk mendapatkan harga terbaik atau berlaku pindaan skop.</w:t>
            </w:r>
          </w:p>
          <w:p w14:paraId="7E380178" w14:textId="77777777" w:rsidR="005E0CB3" w:rsidRPr="002076F1" w:rsidRDefault="005E0CB3" w:rsidP="00DA7B9C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</w:p>
          <w:p w14:paraId="4983C905" w14:textId="42A9DC4D" w:rsidR="00B25ED9" w:rsidRPr="002076F1" w:rsidRDefault="00B25ED9" w:rsidP="00DA7B9C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4.3 Perlaksanaan</w:t>
            </w:r>
            <w:r w:rsidR="00653369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Bengkel Pengurusan Nilai berdasarkan arahan dari kelulusan Jemaah Menteri.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907B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09B05A8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81A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8E84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4C53" w14:textId="7C76B09B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843D4FC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904D" w14:textId="5E30898C" w:rsidR="00B25ED9" w:rsidRPr="0055397A" w:rsidRDefault="00B25ED9" w:rsidP="00F40D1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2C21F" w14:textId="54DFA27E" w:rsidR="00B25ED9" w:rsidRPr="0055397A" w:rsidRDefault="00B25ED9" w:rsidP="00F40D1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27BBCF" w14:textId="77777777" w:rsidR="00B25ED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15CC499" w14:textId="77777777" w:rsidR="00B25ED9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  <w:p w14:paraId="56DE0BAF" w14:textId="77777777" w:rsidR="00B25ED9" w:rsidRPr="0055397A" w:rsidDel="003F1BF7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730C1F" w14:textId="6EEEF799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767664A9" w14:textId="77777777" w:rsidTr="0078550B">
        <w:trPr>
          <w:trHeight w:val="496"/>
        </w:trPr>
        <w:tc>
          <w:tcPr>
            <w:tcW w:w="124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2316A3" w14:textId="0C98224C" w:rsidR="00B25ED9" w:rsidRPr="00970C19" w:rsidRDefault="00B25ED9" w:rsidP="009F5729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970C19">
              <w:rPr>
                <w:rStyle w:val="Strong"/>
                <w:rFonts w:cs="Arial"/>
                <w:color w:val="000000" w:themeColor="text1"/>
                <w:sz w:val="24"/>
                <w:szCs w:val="24"/>
                <w:shd w:val="clear" w:color="auto" w:fill="FDE9D9" w:themeFill="accent6" w:themeFillTint="33"/>
              </w:rPr>
              <w:t>PERINGKAT RUNDINGAN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28523D" w14:textId="77777777" w:rsidR="00B25ED9" w:rsidRPr="0055397A" w:rsidDel="007D697A" w:rsidRDefault="00B25ED9" w:rsidP="00970C19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2C2A93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6A21AB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39A75E9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AA4EDA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9FC78E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B75B91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40A05F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55160E" w14:textId="77777777" w:rsidR="00B25ED9" w:rsidRPr="002A1F96" w:rsidDel="003F1BF7" w:rsidRDefault="00B25ED9" w:rsidP="00384982">
            <w:pPr>
              <w:spacing w:before="60"/>
              <w:jc w:val="center"/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C041C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1863A33B" w14:textId="77777777" w:rsidTr="005F62D0">
        <w:trPr>
          <w:trHeight w:val="4126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ABAC8D7" w14:textId="77777777" w:rsidR="00B25ED9" w:rsidRPr="002076F1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E1. RUNDINGAN TERMA DAN SYARAT PERJANJIAN</w:t>
            </w:r>
          </w:p>
          <w:p w14:paraId="370093F8" w14:textId="7A388834" w:rsidR="00B25ED9" w:rsidRPr="002076F1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B31979" w14:textId="1D40BC37" w:rsidR="00B25ED9" w:rsidRPr="002076F1" w:rsidRDefault="00B25ED9" w:rsidP="00490218">
            <w:pPr>
              <w:pStyle w:val="ListParagraph"/>
              <w:numPr>
                <w:ilvl w:val="1"/>
                <w:numId w:val="6"/>
              </w:numPr>
              <w:tabs>
                <w:tab w:val="left" w:pos="401"/>
              </w:tabs>
              <w:spacing w:before="60"/>
              <w:jc w:val="both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Rundingan terma dan syarat per</w:t>
            </w:r>
            <w:r w:rsidR="009373ED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janjian bersama pembida </w:t>
            </w:r>
            <w:r w:rsidR="00D74C16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b</w:t>
            </w:r>
            <w:r w:rsidR="009373ED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erjaya.</w:t>
            </w:r>
          </w:p>
          <w:p w14:paraId="24588378" w14:textId="77777777" w:rsidR="0042438E" w:rsidRPr="002076F1" w:rsidRDefault="0042438E" w:rsidP="00490218">
            <w:pPr>
              <w:pStyle w:val="ListParagraph"/>
              <w:tabs>
                <w:tab w:val="left" w:pos="401"/>
              </w:tabs>
              <w:spacing w:before="60"/>
              <w:ind w:left="360"/>
              <w:jc w:val="both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14:paraId="682623C3" w14:textId="0209169A" w:rsidR="00B25ED9" w:rsidRPr="002A1F96" w:rsidRDefault="00B25ED9" w:rsidP="00490218">
            <w:pPr>
              <w:pStyle w:val="ListParagraph"/>
              <w:numPr>
                <w:ilvl w:val="1"/>
                <w:numId w:val="6"/>
              </w:numPr>
              <w:tabs>
                <w:tab w:val="left" w:pos="401"/>
              </w:tabs>
              <w:spacing w:before="6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Bengkel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Pengurusan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Nilai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memuktamadkan</w:t>
            </w:r>
            <w:proofErr w:type="spellEnd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skop</w:t>
            </w:r>
            <w:proofErr w:type="spellEnd"/>
            <w:r w:rsid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supaya</w:t>
            </w:r>
            <w:proofErr w:type="spellEnd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harga</w:t>
            </w:r>
            <w:proofErr w:type="spellEnd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skop</w:t>
            </w:r>
            <w:proofErr w:type="spellEnd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>projek</w:t>
            </w:r>
            <w:proofErr w:type="spellEnd"/>
            <w:r w:rsidRPr="002A1F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2A1F96">
              <w:rPr>
                <w:rFonts w:cs="Arial"/>
                <w:i/>
                <w:color w:val="000000" w:themeColor="text1"/>
                <w:sz w:val="24"/>
                <w:szCs w:val="24"/>
              </w:rPr>
              <w:t>fit for the purpose.</w:t>
            </w:r>
          </w:p>
          <w:p w14:paraId="478FB415" w14:textId="77777777" w:rsidR="00B25ED9" w:rsidRPr="002A1F96" w:rsidRDefault="00B25ED9" w:rsidP="00490218">
            <w:pPr>
              <w:pStyle w:val="ListParagraph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EEE7951" w14:textId="1036FE53" w:rsidR="00B25ED9" w:rsidRPr="0042438E" w:rsidRDefault="00B25ED9" w:rsidP="00490218">
            <w:pPr>
              <w:pStyle w:val="ListParagraph"/>
              <w:numPr>
                <w:ilvl w:val="1"/>
                <w:numId w:val="6"/>
              </w:numPr>
              <w:tabs>
                <w:tab w:val="left" w:pos="401"/>
              </w:tabs>
              <w:spacing w:before="6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JKR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terlibat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didalam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semakan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keperluan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rekabentuk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tahap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keperluan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perincian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rekabentuk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semakan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status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penutupan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NCR,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kecukupan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lukisan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semakan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spesifikasi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perincian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teknikal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seperti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supaya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teratur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dilampirkan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="009373ED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14:paraId="4188F9A1" w14:textId="77777777" w:rsidR="00B25ED9" w:rsidRPr="0042438E" w:rsidRDefault="00B25ED9" w:rsidP="00490218">
            <w:pPr>
              <w:pStyle w:val="ListParagraph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09B00A54" w14:textId="47B87841" w:rsidR="00B25ED9" w:rsidRPr="0042438E" w:rsidRDefault="00B25ED9" w:rsidP="00490218">
            <w:pPr>
              <w:pStyle w:val="ListParagraph"/>
              <w:numPr>
                <w:ilvl w:val="1"/>
                <w:numId w:val="6"/>
              </w:numPr>
              <w:tabs>
                <w:tab w:val="left" w:pos="401"/>
              </w:tabs>
              <w:spacing w:before="6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JKR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input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penyediaan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terma-terma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didalam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tanggung-jawab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JKR (</w:t>
            </w:r>
            <w:proofErr w:type="spellStart"/>
            <w:proofErr w:type="gram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sam</w:t>
            </w:r>
            <w:r w:rsidR="00D74C16">
              <w:rPr>
                <w:rFonts w:cs="Arial"/>
                <w:color w:val="000000" w:themeColor="text1"/>
                <w:sz w:val="24"/>
                <w:szCs w:val="24"/>
              </w:rPr>
              <w:t>a</w:t>
            </w:r>
            <w:proofErr w:type="spellEnd"/>
            <w:proofErr w:type="gramEnd"/>
            <w:r w:rsidR="00D74C1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4C16">
              <w:rPr>
                <w:rFonts w:cs="Arial"/>
                <w:color w:val="000000" w:themeColor="text1"/>
                <w:sz w:val="24"/>
                <w:szCs w:val="24"/>
              </w:rPr>
              <w:t>a</w:t>
            </w:r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da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AB31F0">
              <w:rPr>
                <w:rFonts w:cs="Arial"/>
                <w:i/>
                <w:color w:val="000000" w:themeColor="text1"/>
                <w:sz w:val="24"/>
                <w:szCs w:val="24"/>
              </w:rPr>
              <w:t>Government Representatives</w:t>
            </w:r>
            <w:r w:rsidR="00AB31F0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31F0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AB31F0">
              <w:rPr>
                <w:rFonts w:cs="Arial"/>
                <w:color w:val="000000" w:themeColor="text1"/>
                <w:sz w:val="24"/>
                <w:szCs w:val="24"/>
              </w:rPr>
              <w:t xml:space="preserve"> lain-lain</w:t>
            </w:r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semasa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pembinaan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juga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senggaraan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konsesi</w:t>
            </w:r>
            <w:proofErr w:type="spellEnd"/>
            <w:r w:rsidRPr="0042438E">
              <w:rPr>
                <w:rFonts w:cs="Arial"/>
                <w:color w:val="000000" w:themeColor="text1"/>
                <w:sz w:val="24"/>
                <w:szCs w:val="24"/>
              </w:rPr>
              <w:t>).</w:t>
            </w:r>
          </w:p>
          <w:p w14:paraId="0CEE16F8" w14:textId="77777777" w:rsidR="00B25ED9" w:rsidRPr="0042438E" w:rsidRDefault="00B25ED9" w:rsidP="00490218">
            <w:pPr>
              <w:pStyle w:val="ListParagraph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7AC7406A" w14:textId="02C66E8E" w:rsidR="00B25ED9" w:rsidRPr="002076F1" w:rsidRDefault="0014215F" w:rsidP="00490218">
            <w:pPr>
              <w:pStyle w:val="ListParagraph"/>
              <w:numPr>
                <w:ilvl w:val="1"/>
                <w:numId w:val="6"/>
              </w:numPr>
              <w:tabs>
                <w:tab w:val="left" w:pos="401"/>
              </w:tabs>
              <w:spacing w:before="60"/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Kementerian</w:t>
            </w:r>
            <w:r w:rsidR="00B25ED9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/ Agensi perlu memastikan dokumen telah lengkap dan teratur sebelum diangkat ke </w:t>
            </w:r>
            <w:r w:rsidR="00D74C16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Jabatan Peguan Negara (</w:t>
            </w:r>
            <w:r w:rsidR="00B25ED9" w:rsidRPr="002076F1">
              <w:rPr>
                <w:rFonts w:cs="Arial"/>
                <w:i/>
                <w:color w:val="000000" w:themeColor="text1"/>
                <w:sz w:val="24"/>
                <w:szCs w:val="24"/>
                <w:lang w:val="sv-SE"/>
              </w:rPr>
              <w:t>AGC</w:t>
            </w:r>
            <w:r w:rsidR="00D74C16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)</w:t>
            </w:r>
            <w:r w:rsidR="00B25ED9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459B" w14:textId="7B0838B1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1BB8233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8783" w14:textId="2A25426C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9424" w14:textId="0B56EF6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75A5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  <w:p w14:paraId="02C2975E" w14:textId="77777777" w:rsidR="00B25ED9" w:rsidRPr="003969EA" w:rsidRDefault="00B25ED9" w:rsidP="003969EA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E255413" w14:textId="2DF2465F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702D188F" w14:textId="77777777" w:rsidR="003969EA" w:rsidRPr="003969EA" w:rsidRDefault="003969EA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7C3A674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0D141DB0" w14:textId="77777777" w:rsidR="003969EA" w:rsidRPr="003969EA" w:rsidRDefault="003969EA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7D58EDB" w14:textId="77777777" w:rsidR="003969EA" w:rsidRPr="003969EA" w:rsidRDefault="003969EA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77AD6CB" w14:textId="77777777" w:rsidR="003969EA" w:rsidRPr="003969EA" w:rsidRDefault="003969EA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93D03F7" w14:textId="40C3A87D" w:rsidR="00B25ED9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4CE013C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D330" w14:textId="212AE6D6" w:rsidR="00B25ED9" w:rsidRPr="003969EA" w:rsidRDefault="00B25ED9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297078F5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B75E6BA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  <w:p w14:paraId="5ADD2266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E587D58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  <w:p w14:paraId="707D9A43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D93FC2C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3E8F2108" w14:textId="77777777" w:rsidR="003969EA" w:rsidRPr="003969EA" w:rsidRDefault="003969EA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E1220DA" w14:textId="795804F8" w:rsidR="00B25ED9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6E10C" w14:textId="05E65DDD" w:rsidR="00B25ED9" w:rsidRPr="003969EA" w:rsidRDefault="00B25ED9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03346932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B06C4FD" w14:textId="212284A4" w:rsidR="00B25ED9" w:rsidRPr="003969EA" w:rsidRDefault="00B25ED9" w:rsidP="009C3B7C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7F412E2B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E2D3E79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771C9280" w14:textId="77777777" w:rsidR="003969EA" w:rsidRPr="003969EA" w:rsidRDefault="003969EA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7ACCFC8" w14:textId="77777777" w:rsidR="003969EA" w:rsidRPr="003969EA" w:rsidRDefault="003969EA" w:rsidP="003969EA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3F31058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8CF6D39" w14:textId="38323640" w:rsidR="00B25ED9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78834507" w14:textId="51BBA5B0" w:rsidR="00B25ED9" w:rsidRPr="003969EA" w:rsidRDefault="00B25ED9" w:rsidP="006A4386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B217CB" w14:textId="7F030749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29D22BAB" w14:textId="77777777" w:rsidR="00B25ED9" w:rsidRPr="003969EA" w:rsidRDefault="00B25ED9" w:rsidP="003969EA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68E6D63" w14:textId="7E4F1B9F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7EE20733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7F7C372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403B25B1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3821BC03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EC6AAAD" w14:textId="77777777" w:rsidR="003969EA" w:rsidRPr="003969EA" w:rsidRDefault="003969EA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7119DB7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5EFC04B8" w14:textId="26D02C34" w:rsidR="00B25ED9" w:rsidRPr="003969EA" w:rsidDel="003F1BF7" w:rsidRDefault="00B25ED9" w:rsidP="003969EA">
            <w:pPr>
              <w:spacing w:before="60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F1F887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7C61411C" w14:textId="77777777" w:rsidR="00B25ED9" w:rsidRPr="003969EA" w:rsidRDefault="00B25ED9" w:rsidP="003969EA">
            <w:pPr>
              <w:spacing w:before="6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6DA4508" w14:textId="26B3521F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3A0BD453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6D86C0F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72DD3603" w14:textId="77777777" w:rsidR="00B25ED9" w:rsidRPr="003969EA" w:rsidRDefault="00B25ED9" w:rsidP="001F377F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B542E23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68E9D37" w14:textId="77777777" w:rsidR="003969EA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3714F6FD" w14:textId="2D2389C5" w:rsidR="00B25ED9" w:rsidRPr="003969EA" w:rsidRDefault="003969EA" w:rsidP="003969E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969E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054DE555" w14:textId="1B3C8383" w:rsidR="00B25ED9" w:rsidRPr="003969EA" w:rsidRDefault="00B25ED9" w:rsidP="006A4386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6CC6D016" w14:textId="77777777" w:rsidTr="005F62D0">
        <w:trPr>
          <w:trHeight w:val="1546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179CE7F" w14:textId="285D0348" w:rsidR="00B25ED9" w:rsidRPr="002076F1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E2. SEMAKAN PERJANJIAN OLEH JABATAN PEGUAM NEGARA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49C39764" w14:textId="0920CFEF" w:rsidR="00B25ED9" w:rsidRPr="002076F1" w:rsidRDefault="00B25ED9" w:rsidP="00490218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2.1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Draf perjanjian disemak agar teratur dan selaras dengan undang-undang sebelum diangkat untuk kelulusan Jemaah Menter</w:t>
            </w:r>
            <w:r w:rsidR="00774BB8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i</w:t>
            </w:r>
          </w:p>
          <w:p w14:paraId="78FB08DC" w14:textId="77777777" w:rsidR="00B25ED9" w:rsidRPr="002076F1" w:rsidRDefault="00B25ED9" w:rsidP="00490218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</w:p>
          <w:p w14:paraId="768D2801" w14:textId="3EE295F9" w:rsidR="00B25ED9" w:rsidRPr="002076F1" w:rsidRDefault="00B25ED9" w:rsidP="00490218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2.</w:t>
            </w:r>
            <w:r w:rsidR="00774BB8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2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UKAS akan menyelaras Mesyuarat Jawatankuasa Pemandu Projek (JPP) untuk penyelarasan input semua pihak sebelum diangkat ke JKAS untuk diperakukan.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A34F73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A312ED7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DECACB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169BAD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5EEBBB" w14:textId="39F01D6A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F861B08" w14:textId="77777777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C7E14A" w14:textId="459A4655" w:rsidR="00B25ED9" w:rsidRPr="0055397A" w:rsidRDefault="00B25ED9" w:rsidP="00774BB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AB67D" w14:textId="16BC01B5" w:rsidR="00B25ED9" w:rsidRPr="0055397A" w:rsidRDefault="00B25ED9" w:rsidP="00774BB8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D7B4BF" w14:textId="427828A4" w:rsidR="00B25ED9" w:rsidRPr="00774BB8" w:rsidDel="003F1BF7" w:rsidRDefault="00B25ED9" w:rsidP="00774BB8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774BB8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DED57" w14:textId="6EEE4620" w:rsidR="00B25ED9" w:rsidRPr="00553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7ECBB980" w14:textId="77777777" w:rsidTr="005F62D0">
        <w:trPr>
          <w:trHeight w:val="71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6762F7C" w14:textId="6F0885B4" w:rsidR="00B25ED9" w:rsidRPr="00DD4F8B" w:rsidRDefault="00B25ED9" w:rsidP="00203739">
            <w:pPr>
              <w:tabs>
                <w:tab w:val="left" w:pos="401"/>
              </w:tabs>
              <w:spacing w:before="60"/>
              <w:ind w:firstLine="47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E3. KELULUSAN JKAS (3)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4F8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KELULUSAN DRAF PERJANJIAN</w:t>
            </w:r>
          </w:p>
          <w:p w14:paraId="2229BFA6" w14:textId="259B6A70" w:rsidR="00B25ED9" w:rsidRPr="0055397A" w:rsidRDefault="00B25ED9" w:rsidP="00203739">
            <w:pPr>
              <w:tabs>
                <w:tab w:val="left" w:pos="401"/>
              </w:tabs>
              <w:spacing w:before="60"/>
              <w:ind w:firstLine="47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14F9CF" w14:textId="79AE0FA7" w:rsidR="00B25ED9" w:rsidRPr="002076F1" w:rsidRDefault="00B25ED9" w:rsidP="00490218">
            <w:pPr>
              <w:tabs>
                <w:tab w:val="left" w:pos="401"/>
              </w:tabs>
              <w:spacing w:before="60"/>
              <w:jc w:val="both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3.1</w:t>
            </w:r>
            <w:r w:rsidRPr="002076F1">
              <w:rPr>
                <w:rStyle w:val="Strong"/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Pembentangan untuk perakuan JKAS bagi draf perjanjian.</w:t>
            </w: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 xml:space="preserve"> Kelulusan  dari JKAS untuk diangkat ke JTAS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8188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D27D01D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C8BF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038E" w14:textId="7C464C4E" w:rsidR="00B25ED9" w:rsidRPr="0055397A" w:rsidRDefault="00B25ED9" w:rsidP="0011242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32F5" w14:textId="1DA325D9" w:rsidR="00B25ED9" w:rsidRPr="0055397A" w:rsidRDefault="00B25ED9" w:rsidP="0011242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C85A8B7" w14:textId="77777777" w:rsidR="00B25ED9" w:rsidRPr="0055397A" w:rsidRDefault="00B25ED9" w:rsidP="0011242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216F" w14:textId="26AF0718" w:rsidR="00B25ED9" w:rsidRPr="0055397A" w:rsidRDefault="00B25ED9" w:rsidP="0011242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D9EED" w14:textId="4338F1CF" w:rsidR="00B25ED9" w:rsidRPr="0055397A" w:rsidRDefault="00B25ED9" w:rsidP="0011242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A6D0D4" w14:textId="4925FF1C" w:rsidR="00B25ED9" w:rsidRPr="001669F9" w:rsidDel="003F1BF7" w:rsidRDefault="00B25ED9" w:rsidP="0011242E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A6099D" w14:textId="7E50C945" w:rsidR="00B25ED9" w:rsidRPr="0055397A" w:rsidRDefault="00B25ED9" w:rsidP="0011242E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0EF54CF4" w14:textId="77777777" w:rsidTr="007D2AC7">
        <w:trPr>
          <w:trHeight w:val="678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4FE4C8B" w14:textId="0120F740" w:rsidR="00B25ED9" w:rsidRPr="005715B1" w:rsidRDefault="00B25ED9" w:rsidP="0087784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E4</w:t>
            </w:r>
            <w:r w:rsidRPr="005715B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. KELULUSAN JTAS (3)</w:t>
            </w:r>
          </w:p>
          <w:p w14:paraId="1ACB379B" w14:textId="77777777" w:rsidR="00B25ED9" w:rsidRPr="005715B1" w:rsidRDefault="00B25ED9" w:rsidP="0087784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715B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KELULUSAN DRAF PERJANJIAN</w:t>
            </w:r>
          </w:p>
          <w:p w14:paraId="68987229" w14:textId="319B8A5C" w:rsidR="00B25ED9" w:rsidRPr="0055397A" w:rsidRDefault="00B25ED9" w:rsidP="0087784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60891A" w14:textId="0ACB573E" w:rsidR="00B25ED9" w:rsidRPr="002076F1" w:rsidRDefault="00B25ED9" w:rsidP="00490218">
            <w:pPr>
              <w:tabs>
                <w:tab w:val="left" w:pos="401"/>
              </w:tabs>
              <w:spacing w:before="60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4.1 Pembentangan untuk perakuan JTAS bagi draf perjanjian.</w:t>
            </w:r>
            <w:r w:rsidR="006960CA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Kelulusan dari JTAS untuk diangkat ke Jemaah Mente</w:t>
            </w:r>
            <w:r w:rsidR="00676A15"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ri.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8E1B" w14:textId="77777777" w:rsidR="00B25ED9" w:rsidRPr="002076F1" w:rsidDel="007D6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93EC38C" w14:textId="77777777" w:rsidR="00B25ED9" w:rsidRPr="002076F1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0AEC5" w14:textId="0DE5E64A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9E65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78EE" w14:textId="14AC9745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376466A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FF09" w14:textId="363813DA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FF4C0" w14:textId="205E6824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DD6CF3" w14:textId="51B8A319" w:rsidR="00B25ED9" w:rsidRPr="00AF3494" w:rsidDel="003F1BF7" w:rsidRDefault="00B25ED9" w:rsidP="00877841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A98236" w14:textId="5B56B124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4546F3" w:rsidRPr="000D0662" w14:paraId="44B28B48" w14:textId="77777777" w:rsidTr="007D2AC7">
        <w:trPr>
          <w:trHeight w:val="674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D7A1554" w14:textId="27398A76" w:rsidR="00B25ED9" w:rsidRPr="0055397A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E5. PENYEDIAAN MJM</w:t>
            </w:r>
            <w:r w:rsidR="00582AA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90F22F" w14:textId="192478C3" w:rsidR="00B25ED9" w:rsidRPr="002076F1" w:rsidRDefault="00B25ED9" w:rsidP="00490218">
            <w:pPr>
              <w:ind w:left="35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5.1 Penyediaan MJM untuk kelulusan sebelum perjanjian ditanda tangani</w:t>
            </w:r>
            <w:r w:rsidR="00582AA1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D788" w14:textId="77777777" w:rsidR="00B25ED9" w:rsidRPr="002076F1" w:rsidDel="007D697A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5A66A07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E6E9B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EC2E" w14:textId="77777777" w:rsidR="00B25ED9" w:rsidRPr="002076F1" w:rsidRDefault="00B25ED9" w:rsidP="00384982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5935" w14:textId="0A9A9CF2" w:rsidR="00B25ED9" w:rsidRPr="005715B1" w:rsidRDefault="00B25ED9" w:rsidP="005715B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715B1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D851E72" w14:textId="77777777" w:rsidR="00B25ED9" w:rsidRPr="005715B1" w:rsidRDefault="00B25ED9" w:rsidP="005715B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CD3D" w14:textId="0E962E6C" w:rsidR="00B25ED9" w:rsidRPr="005715B1" w:rsidRDefault="005715B1" w:rsidP="005715B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 w:rsidR="00B25ED9" w:rsidRPr="005715B1">
              <w:rPr>
                <w:rFonts w:cs="Arial"/>
                <w:b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20E7C" w14:textId="77777777" w:rsidR="00B25ED9" w:rsidRDefault="00B25ED9" w:rsidP="0055397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FC25D8D" w14:textId="2A06219D" w:rsidR="00B25ED9" w:rsidRDefault="00B25ED9" w:rsidP="0055397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  <w:p w14:paraId="5BE75E1F" w14:textId="77777777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8BAE07" w14:textId="77777777" w:rsidR="00B25ED9" w:rsidRPr="00AF3494" w:rsidRDefault="00B25ED9" w:rsidP="00384982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  <w:p w14:paraId="5612B79B" w14:textId="77777777" w:rsidR="00B25ED9" w:rsidRPr="00AF3494" w:rsidDel="003F1BF7" w:rsidRDefault="00B25ED9" w:rsidP="005715B1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1AA82D" w14:textId="01E92B04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4546F3" w:rsidRPr="000D0662" w14:paraId="33F46EFA" w14:textId="77777777" w:rsidTr="007D2AC7">
        <w:trPr>
          <w:trHeight w:val="702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F080920" w14:textId="77777777" w:rsidR="00B25ED9" w:rsidRDefault="00B25ED9" w:rsidP="009502F4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E6. EDARAN MJM</w:t>
            </w:r>
            <w:r w:rsidR="00A603B5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(3) UNTUK ULASAN</w:t>
            </w:r>
          </w:p>
          <w:p w14:paraId="41AE612F" w14:textId="68BAD72F" w:rsidR="005F62D0" w:rsidRPr="0055397A" w:rsidRDefault="005F62D0" w:rsidP="009502F4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3237C" w14:textId="4F7E5031" w:rsidR="00B25ED9" w:rsidRPr="002076F1" w:rsidRDefault="00B25ED9" w:rsidP="00A603B5">
            <w:pPr>
              <w:ind w:left="35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6.1. MJM diedar kepada Kementerian/</w:t>
            </w:r>
            <w:r w:rsidR="00132129"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Agensi untuk ulasan.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3CF8" w14:textId="1CAD77B4" w:rsidR="00B25ED9" w:rsidRPr="002076F1" w:rsidDel="007D6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C453B58" w14:textId="77777777" w:rsidR="00B25ED9" w:rsidRPr="002076F1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5B22" w14:textId="77777777" w:rsidR="00B25ED9" w:rsidRPr="002076F1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2216" w14:textId="77777777" w:rsidR="00B25ED9" w:rsidRPr="002076F1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6DD9" w14:textId="199A794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431FF17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E65A" w14:textId="6CC231DB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</w:t>
            </w: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8F21A" w14:textId="5A82C916" w:rsidR="00B25ED9" w:rsidRPr="006523D4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523D4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EC7609" w14:textId="426177AA" w:rsidR="00B25ED9" w:rsidRPr="006523D4" w:rsidDel="003F1BF7" w:rsidRDefault="00B25ED9" w:rsidP="00877841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78FFA6" w14:textId="42948C97" w:rsidR="00B25ED9" w:rsidRPr="006523D4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523D4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(I)</w:t>
            </w:r>
          </w:p>
        </w:tc>
      </w:tr>
      <w:tr w:rsidR="004546F3" w:rsidRPr="000D0662" w14:paraId="182FB0D8" w14:textId="77777777" w:rsidTr="007D2AC7">
        <w:trPr>
          <w:trHeight w:val="656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252F9D2" w14:textId="77777777" w:rsidR="00B25ED9" w:rsidRDefault="00B25ED9" w:rsidP="009502F4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E7. MESYUARAT JEMAAH MENTERI (3)</w:t>
            </w:r>
          </w:p>
          <w:p w14:paraId="43524755" w14:textId="40A02A7D" w:rsidR="005F62D0" w:rsidRPr="0055397A" w:rsidRDefault="005F62D0" w:rsidP="009502F4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8771E7" w14:textId="001F1B48" w:rsidR="00B25ED9" w:rsidRPr="002076F1" w:rsidRDefault="00B25ED9" w:rsidP="00A603B5">
            <w:pPr>
              <w:ind w:left="35"/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7.1 Pembentangan MJM didalam mesyuarat Jemaah Menteri untuk kelulusan menandatangani perjanjian.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8595" w14:textId="4D04DE47" w:rsidR="00B25ED9" w:rsidRPr="0055397A" w:rsidDel="007D6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C8E1473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4AC9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ADAD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A994" w14:textId="44953115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4E57A8B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EFED" w14:textId="70FF9FF5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</w:t>
            </w: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3313C" w14:textId="19A86E85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B4B858" w14:textId="30389857" w:rsidR="00B25ED9" w:rsidRPr="00877841" w:rsidDel="003F1BF7" w:rsidRDefault="00B25ED9" w:rsidP="00877841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10D106" w14:textId="55E059DF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4546F3" w:rsidRPr="000D0662" w14:paraId="0C4BAF0E" w14:textId="77777777" w:rsidTr="007D2AC7">
        <w:trPr>
          <w:trHeight w:val="685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446EE63" w14:textId="77777777" w:rsidR="00B25ED9" w:rsidRDefault="00B25ED9" w:rsidP="009502F4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E8. KELULUSAN JEMAAH MENTERI</w:t>
            </w:r>
            <w:r w:rsidR="00A603B5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(3)</w:t>
            </w:r>
          </w:p>
          <w:p w14:paraId="347DDFBB" w14:textId="62DE0588" w:rsidR="005F62D0" w:rsidRPr="0055397A" w:rsidRDefault="005F62D0" w:rsidP="009502F4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CDFD9" w14:textId="64A087AC" w:rsidR="00B25ED9" w:rsidRPr="002076F1" w:rsidRDefault="00B25ED9" w:rsidP="00A603B5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8.1 Kelulusan Jemaah Menteri untuk perjanjian ditandatangani.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7CA6" w14:textId="0BD037D0" w:rsidR="00B25ED9" w:rsidRPr="0055397A" w:rsidDel="007D6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87AC78E" w14:textId="77777777" w:rsidR="00B25ED9" w:rsidRPr="00CF2E8F" w:rsidRDefault="00B25ED9" w:rsidP="00877841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89A6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70E8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58B0" w14:textId="415577D1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7A21AB3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18CC" w14:textId="2E74799C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</w:t>
            </w:r>
            <w:r w:rsidRPr="00240062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F26CC" w14:textId="477FEEE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702E09" w14:textId="06390472" w:rsidR="00B25ED9" w:rsidRPr="00877841" w:rsidDel="003F1BF7" w:rsidRDefault="00B25ED9" w:rsidP="00877841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A2E584" w14:textId="19185940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4546F3" w:rsidRPr="000D0662" w14:paraId="430FE2F4" w14:textId="77777777" w:rsidTr="007D2AC7">
        <w:trPr>
          <w:trHeight w:val="765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0344AF7" w14:textId="77777777" w:rsidR="00B25ED9" w:rsidRDefault="00B25ED9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6523D4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E9.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PERJANJIAN DITANDATANGANI</w:t>
            </w:r>
          </w:p>
          <w:p w14:paraId="004D603E" w14:textId="463EA4FA" w:rsidR="005F62D0" w:rsidRPr="0055397A" w:rsidRDefault="005F62D0" w:rsidP="00384982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1ECFC" w14:textId="3BD74BE8" w:rsidR="00B25ED9" w:rsidRPr="0055397A" w:rsidRDefault="00B25ED9" w:rsidP="00A603B5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9.1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ditandatangani</w:t>
            </w:r>
            <w:proofErr w:type="spellEnd"/>
            <w:r w:rsidR="00132129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5DCF" w14:textId="08CEC4D2" w:rsidR="00B25ED9" w:rsidRPr="0055397A" w:rsidDel="007D6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D295BFC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AA11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07A5" w14:textId="77777777" w:rsidR="00B25ED9" w:rsidRPr="0055397A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2AFE" w14:textId="578B46F2" w:rsidR="00B25ED9" w:rsidRPr="006523D4" w:rsidRDefault="00B25ED9" w:rsidP="006523D4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523D4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1DB3B40" w14:textId="77777777" w:rsidR="00B25ED9" w:rsidRPr="006523D4" w:rsidRDefault="00B25ED9" w:rsidP="00877841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CC16" w14:textId="3261221D" w:rsidR="00B25ED9" w:rsidRPr="006523D4" w:rsidRDefault="00B25ED9" w:rsidP="006523D4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523D4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E268E" w14:textId="554BE786" w:rsidR="00B25ED9" w:rsidRPr="006523D4" w:rsidRDefault="00B25ED9" w:rsidP="0087784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523D4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A0920" w14:textId="21397412" w:rsidR="00B25ED9" w:rsidRPr="006523D4" w:rsidDel="003F1BF7" w:rsidRDefault="00B25ED9" w:rsidP="006523D4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523D4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0CEDEA" w14:textId="6C5F035F" w:rsidR="00B25ED9" w:rsidRPr="00767BF2" w:rsidRDefault="00B25ED9" w:rsidP="00877841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767BF2">
              <w:rPr>
                <w:rFonts w:cs="Arial"/>
                <w:b/>
                <w:sz w:val="24"/>
                <w:szCs w:val="24"/>
              </w:rPr>
              <w:t>(I)</w:t>
            </w:r>
          </w:p>
        </w:tc>
      </w:tr>
      <w:tr w:rsidR="004546F3" w:rsidRPr="000D0662" w14:paraId="176F2766" w14:textId="77777777" w:rsidTr="00066CC2">
        <w:trPr>
          <w:trHeight w:val="570"/>
        </w:trPr>
        <w:tc>
          <w:tcPr>
            <w:tcW w:w="124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F8906E7" w14:textId="02A3A658" w:rsidR="00B25ED9" w:rsidRPr="0024609E" w:rsidRDefault="00B25ED9" w:rsidP="00A603B5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24609E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PERINGKAT </w:t>
            </w:r>
            <w:r w:rsidRPr="00D74C16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>POST SIGNING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06DAA8C2" w14:textId="77777777" w:rsidR="00B25ED9" w:rsidRPr="0055397A" w:rsidDel="007D6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5855DE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E2DE5E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79A93F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5E9B59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7A676C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DE55A6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88C315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B0C72F" w14:textId="77777777" w:rsidR="00B25ED9" w:rsidRPr="0055397A" w:rsidDel="003F1BF7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9D625A6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546F3" w:rsidRPr="000D0662" w14:paraId="7476B07F" w14:textId="77777777" w:rsidTr="00066CC2">
        <w:trPr>
          <w:trHeight w:val="2237"/>
        </w:trPr>
        <w:tc>
          <w:tcPr>
            <w:tcW w:w="26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A01B8CF" w14:textId="68521866" w:rsidR="00B25ED9" w:rsidRPr="0055397A" w:rsidRDefault="00B25ED9" w:rsidP="00DE2CC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F1. </w:t>
            </w: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FINANCIAL CLOSE</w:t>
            </w:r>
            <w:r w:rsidR="0066600F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(CONDITION PRECEDENT)</w:t>
            </w:r>
          </w:p>
          <w:p w14:paraId="512CE170" w14:textId="77777777" w:rsidR="00B25ED9" w:rsidRDefault="00B25ED9" w:rsidP="00DE2CC1">
            <w:pPr>
              <w:tabs>
                <w:tab w:val="left" w:pos="401"/>
              </w:tabs>
              <w:spacing w:before="6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Memuktamadkan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Financial Close</w:t>
            </w:r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Pembiaya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Syarikat.</w:t>
            </w:r>
          </w:p>
          <w:p w14:paraId="41D15B41" w14:textId="77777777" w:rsidR="005F62D0" w:rsidRDefault="005F62D0" w:rsidP="00DE2CC1">
            <w:pPr>
              <w:tabs>
                <w:tab w:val="left" w:pos="401"/>
              </w:tabs>
              <w:spacing w:before="6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24EA6481" w14:textId="7D81C937" w:rsidR="005F62D0" w:rsidRPr="0055397A" w:rsidRDefault="005F62D0" w:rsidP="00DE2CC1">
            <w:pPr>
              <w:tabs>
                <w:tab w:val="left" w:pos="401"/>
              </w:tabs>
              <w:spacing w:before="6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14577E24" w14:textId="5C0947B7" w:rsidR="00B25ED9" w:rsidRPr="0055397A" w:rsidRDefault="00B25ED9" w:rsidP="00A603B5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. Syarikat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color w:val="000000" w:themeColor="text1"/>
                <w:sz w:val="24"/>
                <w:szCs w:val="24"/>
              </w:rPr>
              <w:t>pembiayaan</w:t>
            </w:r>
            <w:proofErr w:type="spellEnd"/>
            <w:r w:rsidR="00C519E0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AC5D0F" w14:textId="63B0AEBE" w:rsidR="00B25ED9" w:rsidRPr="0055397A" w:rsidDel="007D6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7B172D6" w14:textId="77777777" w:rsidR="00B25ED9" w:rsidRPr="003A04CB" w:rsidRDefault="00B25ED9" w:rsidP="00DE2CC1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F46AB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970089" w14:textId="6B0FD169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FC6FB2" w14:textId="3DB5306E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A55D71B" w14:textId="77777777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29FFAD" w14:textId="06AEBACB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53A9" w14:textId="77ADEA9A" w:rsidR="00B25ED9" w:rsidRPr="0055397A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03CA1" w14:textId="168F8B13" w:rsidR="00B25ED9" w:rsidRPr="0055397A" w:rsidDel="003F1BF7" w:rsidRDefault="00B25ED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2DC34" w14:textId="38A62DC1" w:rsidR="00B25ED9" w:rsidRPr="0055397A" w:rsidRDefault="00B25ED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D74C16" w:rsidRPr="000D0662" w14:paraId="2BAFA331" w14:textId="77777777" w:rsidTr="00066CC2">
        <w:trPr>
          <w:trHeight w:val="77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A9C22DA" w14:textId="77777777" w:rsidR="00D74C16" w:rsidRPr="0055397A" w:rsidRDefault="00D74C16" w:rsidP="00DE2CC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F2. PERJANJIAN BERKUAT KUASA</w:t>
            </w:r>
          </w:p>
          <w:p w14:paraId="3993B6BA" w14:textId="47BC60A4" w:rsidR="00D74C16" w:rsidRPr="0055397A" w:rsidRDefault="00D74C16" w:rsidP="00DE2CC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A1B9C7B" w14:textId="0DAFAEC6" w:rsidR="00D74C16" w:rsidRPr="002076F1" w:rsidRDefault="00D74C16" w:rsidP="00A603B5">
            <w:pPr>
              <w:tabs>
                <w:tab w:val="left" w:pos="1503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Perjanjian berkuatkuasa mengikut tarikh yang terkemudian bilamana perkara di</w:t>
            </w:r>
            <w:r w:rsidR="00215604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bawah </w:t>
            </w:r>
            <w:r w:rsidR="002B6E19"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(F3) dipenuhi.</w:t>
            </w:r>
          </w:p>
          <w:p w14:paraId="5AB84C02" w14:textId="0AEA3A3F" w:rsidR="00D74C16" w:rsidRPr="002076F1" w:rsidRDefault="00D74C16" w:rsidP="00D74C16">
            <w:pPr>
              <w:pStyle w:val="ListParagraph"/>
              <w:tabs>
                <w:tab w:val="left" w:pos="1503"/>
              </w:tabs>
              <w:ind w:left="1080"/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826DAD" w14:textId="306E1A98" w:rsidR="00D74C16" w:rsidRPr="002076F1" w:rsidDel="007D697A" w:rsidRDefault="00D74C16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7D12CCB" w14:textId="77777777" w:rsidR="00D74C16" w:rsidRPr="002076F1" w:rsidRDefault="00D74C16" w:rsidP="00DE2CC1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0499A" w14:textId="77777777" w:rsidR="00D74C16" w:rsidRPr="002076F1" w:rsidRDefault="00D74C16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47B53" w14:textId="77777777" w:rsidR="00D74C16" w:rsidRPr="002076F1" w:rsidRDefault="00D74C16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C0C06" w14:textId="77114D38" w:rsidR="00D74C16" w:rsidRPr="0055397A" w:rsidRDefault="00D74C16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A66192C" w14:textId="77777777" w:rsidR="00D74C16" w:rsidRPr="0055397A" w:rsidRDefault="00D74C16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08268" w14:textId="6DCC627D" w:rsidR="00D74C16" w:rsidRPr="0055397A" w:rsidRDefault="00D74C16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785F5" w14:textId="54EB4D12" w:rsidR="00D74C16" w:rsidRPr="0055397A" w:rsidRDefault="00D74C16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AC7FE" w14:textId="7E8A90CC" w:rsidR="00D74C16" w:rsidRPr="0055397A" w:rsidDel="003F1BF7" w:rsidRDefault="00D74C16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739C2" w14:textId="61F88886" w:rsidR="00D74C16" w:rsidRPr="0055397A" w:rsidRDefault="00D74C16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C551B2" w14:paraId="336B4FB5" w14:textId="77777777" w:rsidTr="007D2AC7">
        <w:trPr>
          <w:trHeight w:val="1749"/>
        </w:trPr>
        <w:tc>
          <w:tcPr>
            <w:tcW w:w="269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3F5C17F" w14:textId="20D454EA" w:rsidR="002B6E19" w:rsidRPr="0055397A" w:rsidRDefault="002B6E19" w:rsidP="00DE2CC1">
            <w:pPr>
              <w:tabs>
                <w:tab w:val="left" w:pos="401"/>
              </w:tabs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043EB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F3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43EB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Penetapan</w:t>
            </w:r>
            <w:proofErr w:type="spellEnd"/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74C16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Construction Commencement Date (CCD)</w:t>
            </w:r>
            <w:r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>iatu</w:t>
            </w:r>
            <w:proofErr w:type="spellEnd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>tarikh</w:t>
            </w:r>
            <w:proofErr w:type="spellEnd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>fizikal</w:t>
            </w:r>
            <w:proofErr w:type="spellEnd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>pembinaan</w:t>
            </w:r>
            <w:proofErr w:type="spellEnd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4C16">
              <w:rPr>
                <w:rFonts w:cs="Arial"/>
                <w:bCs/>
                <w:color w:val="000000" w:themeColor="text1"/>
                <w:sz w:val="24"/>
                <w:szCs w:val="24"/>
              </w:rPr>
              <w:t>bermula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930B84" w14:textId="351A9880" w:rsidR="002B6E19" w:rsidRPr="002076F1" w:rsidRDefault="002B6E19" w:rsidP="002B6E19">
            <w:pPr>
              <w:tabs>
                <w:tab w:val="left" w:pos="1503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Bilamana Syarikat telah mematuhi kehendak didalam dokumen perjanjian :-</w:t>
            </w:r>
          </w:p>
          <w:p w14:paraId="4241824B" w14:textId="77777777" w:rsidR="002B6E19" w:rsidRPr="002B6E19" w:rsidRDefault="002B6E19" w:rsidP="002B6E19">
            <w:pPr>
              <w:pStyle w:val="ListParagraph"/>
              <w:numPr>
                <w:ilvl w:val="0"/>
                <w:numId w:val="30"/>
              </w:numPr>
              <w:tabs>
                <w:tab w:val="left" w:pos="1503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E31D0">
              <w:rPr>
                <w:rFonts w:cs="Arial"/>
                <w:color w:val="000000" w:themeColor="text1"/>
                <w:sz w:val="24"/>
                <w:szCs w:val="24"/>
              </w:rPr>
              <w:t xml:space="preserve">Syarikat </w:t>
            </w:r>
            <w:proofErr w:type="spellStart"/>
            <w:r w:rsidRPr="002E31D0">
              <w:rPr>
                <w:rFonts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2E31D0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31D0">
              <w:rPr>
                <w:rFonts w:cs="Arial"/>
                <w:color w:val="000000" w:themeColor="text1"/>
                <w:sz w:val="24"/>
                <w:szCs w:val="24"/>
              </w:rPr>
              <w:t>memenuhi</w:t>
            </w:r>
            <w:proofErr w:type="spellEnd"/>
            <w:r w:rsidRPr="002E31D0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2E31D0">
              <w:rPr>
                <w:rFonts w:cs="Arial"/>
                <w:i/>
                <w:color w:val="000000" w:themeColor="text1"/>
                <w:sz w:val="24"/>
                <w:szCs w:val="24"/>
              </w:rPr>
              <w:t>Condition Precedent (CP)</w:t>
            </w:r>
          </w:p>
          <w:p w14:paraId="660D0591" w14:textId="66305966" w:rsidR="002B6E19" w:rsidRPr="002E31D0" w:rsidRDefault="002B6E19" w:rsidP="002B6E19">
            <w:pPr>
              <w:pStyle w:val="ListParagraph"/>
              <w:numPr>
                <w:ilvl w:val="0"/>
                <w:numId w:val="30"/>
              </w:numPr>
              <w:tabs>
                <w:tab w:val="left" w:pos="1503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Kelulusan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Kebenaran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Merancang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(KM) 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8550B">
              <w:rPr>
                <w:rFonts w:cs="Arial"/>
                <w:i/>
                <w:color w:val="000000" w:themeColor="text1"/>
                <w:sz w:val="24"/>
                <w:szCs w:val="24"/>
              </w:rPr>
              <w:t>Building Plan</w:t>
            </w:r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PBT ;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lain-lain 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syarat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50B">
              <w:rPr>
                <w:rFonts w:cs="Arial"/>
                <w:color w:val="000000" w:themeColor="text1"/>
                <w:sz w:val="24"/>
                <w:szCs w:val="24"/>
              </w:rPr>
              <w:t>perjanjian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831D" w14:textId="77777777" w:rsidR="002B6E19" w:rsidRPr="0055397A" w:rsidDel="007D697A" w:rsidRDefault="002B6E1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501B78B" w14:textId="77777777" w:rsidR="002B6E19" w:rsidRPr="00472779" w:rsidRDefault="002B6E19" w:rsidP="00DE2CC1">
            <w:pPr>
              <w:spacing w:before="60"/>
              <w:jc w:val="center"/>
              <w:rPr>
                <w:rFonts w:cs="Arial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1853" w14:textId="77777777" w:rsidR="002B6E19" w:rsidRPr="0055397A" w:rsidRDefault="002B6E1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1745" w14:textId="77777777" w:rsidR="002B6E19" w:rsidRPr="0055397A" w:rsidRDefault="002B6E1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9A4C" w14:textId="7145E65B" w:rsidR="002B6E19" w:rsidRPr="00043EBB" w:rsidRDefault="002B6E1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149FC20" w14:textId="77777777" w:rsidR="002B6E19" w:rsidRPr="00043EBB" w:rsidRDefault="002B6E1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1909" w14:textId="21A32919" w:rsidR="002B6E19" w:rsidRPr="00043EBB" w:rsidRDefault="002B6E1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5E10" w14:textId="0B6C5743" w:rsidR="002B6E19" w:rsidRPr="00043EBB" w:rsidRDefault="002B6E1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4865F3" w14:textId="565C5B23" w:rsidR="002B6E19" w:rsidRPr="00043EBB" w:rsidRDefault="002B6E1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7C08D2" w14:textId="30213797" w:rsidR="002B6E19" w:rsidRPr="00043EBB" w:rsidRDefault="002B6E19" w:rsidP="00DE2CC1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55397A" w14:paraId="6C5A4037" w14:textId="77777777" w:rsidTr="007D2AC7">
        <w:trPr>
          <w:trHeight w:val="520"/>
        </w:trPr>
        <w:tc>
          <w:tcPr>
            <w:tcW w:w="1247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F1ED60" w14:textId="45C216B0" w:rsidR="002B6E19" w:rsidRPr="00154D78" w:rsidRDefault="002B6E19" w:rsidP="00154D78">
            <w:pPr>
              <w:pStyle w:val="ListParagraph"/>
              <w:numPr>
                <w:ilvl w:val="0"/>
                <w:numId w:val="11"/>
              </w:numPr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154D78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PEMBINAAN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32C7E41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CF4392F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042BB68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B1C5DDF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A4A0CB9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5D717CF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7B92AAE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5A71DD1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72FB523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44F43B" w14:textId="77777777" w:rsidR="002B6E19" w:rsidRPr="0055397A" w:rsidRDefault="002B6E19" w:rsidP="00A90049">
            <w:pPr>
              <w:jc w:val="center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B6E19" w:rsidRPr="00082C60" w14:paraId="1E714AA4" w14:textId="77777777" w:rsidTr="007D2AC7">
        <w:trPr>
          <w:trHeight w:val="256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454F68F" w14:textId="2B6F9C21" w:rsidR="002B6E19" w:rsidRPr="0055397A" w:rsidRDefault="002B6E19" w:rsidP="00A90049">
            <w:pPr>
              <w:spacing w:before="4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LANTIKAN PASUKAN JKR</w:t>
            </w:r>
          </w:p>
          <w:p w14:paraId="71DD1A0C" w14:textId="77777777" w:rsidR="002B6E19" w:rsidRPr="00C64556" w:rsidRDefault="002B6E19" w:rsidP="00A90049">
            <w:pPr>
              <w:spacing w:before="6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4A838FAF" w14:textId="40B87809" w:rsidR="002B6E19" w:rsidRPr="002076F1" w:rsidRDefault="002B6E19" w:rsidP="00A90049">
            <w:pPr>
              <w:spacing w:before="40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Lantikan oleh pihak Kementerian/Agensi kepada pihak JKR bergantung kepada terma didalam dokumen perjanjian sama</w:t>
            </w:r>
            <w:r w:rsidR="006E5FEE"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ada sebagai : -</w:t>
            </w:r>
          </w:p>
          <w:p w14:paraId="7C706DD5" w14:textId="7B0B2097" w:rsidR="002B6E19" w:rsidRPr="00316F5B" w:rsidRDefault="002B6E19" w:rsidP="00316F5B">
            <w:pPr>
              <w:pStyle w:val="ListParagraph"/>
              <w:numPr>
                <w:ilvl w:val="1"/>
                <w:numId w:val="26"/>
              </w:numPr>
              <w:spacing w:before="4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>Wakil</w:t>
            </w:r>
            <w:proofErr w:type="spellEnd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>Kerajaan</w:t>
            </w:r>
            <w:proofErr w:type="spellEnd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>(</w:t>
            </w:r>
            <w:r w:rsidRPr="00316F5B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Government Representative</w:t>
            </w:r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>Konsesi</w:t>
            </w:r>
            <w:proofErr w:type="spellEnd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(BLMT, BOT, BLMOT) </w:t>
            </w:r>
            <w:proofErr w:type="spellStart"/>
            <w:r w:rsidRPr="00316F5B">
              <w:rPr>
                <w:rFonts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4FCCC589" w14:textId="77777777" w:rsidR="002B6E19" w:rsidRPr="00316F5B" w:rsidRDefault="002B6E19" w:rsidP="00316F5B">
            <w:pPr>
              <w:pStyle w:val="ListParagraph"/>
              <w:spacing w:before="40"/>
              <w:ind w:left="360"/>
              <w:rPr>
                <w:rFonts w:cs="Arial"/>
                <w:bCs/>
                <w:strike/>
                <w:color w:val="FF0000"/>
                <w:sz w:val="24"/>
                <w:szCs w:val="24"/>
              </w:rPr>
            </w:pPr>
          </w:p>
          <w:p w14:paraId="7FE1D6CB" w14:textId="77777777" w:rsidR="006E5FEE" w:rsidRDefault="002B6E19" w:rsidP="00BE5534">
            <w:pPr>
              <w:pStyle w:val="ListParagraph"/>
              <w:numPr>
                <w:ilvl w:val="1"/>
                <w:numId w:val="26"/>
              </w:numPr>
              <w:spacing w:before="4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Waki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l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Pengarah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Projek (</w:t>
            </w:r>
            <w:r w:rsidRPr="00BE5534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Project Director</w:t>
            </w:r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projek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pertukaran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tanah</w:t>
            </w:r>
            <w:proofErr w:type="spellEnd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6E5FEE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L</w:t>
            </w:r>
            <w:r w:rsidRPr="00BE5534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and swap</w:t>
            </w:r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) </w:t>
            </w:r>
            <w:r w:rsidRPr="00BE5534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 xml:space="preserve">Privatisation Agreement </w:t>
            </w:r>
            <w:proofErr w:type="spellStart"/>
            <w:r w:rsidRPr="00BE5534">
              <w:rPr>
                <w:rFonts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 w:rsidR="006E5FEE">
              <w:rPr>
                <w:rFonts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39DD38F4" w14:textId="77777777" w:rsidR="006E5FEE" w:rsidRPr="006E5FEE" w:rsidRDefault="006E5FEE" w:rsidP="006E5FEE">
            <w:pPr>
              <w:pStyle w:val="ListParagraph"/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</w:pPr>
          </w:p>
          <w:p w14:paraId="088560B4" w14:textId="28239534" w:rsidR="002B6E19" w:rsidRPr="002076F1" w:rsidRDefault="002B6E19" w:rsidP="00BE5534">
            <w:pPr>
              <w:pStyle w:val="ListParagraph"/>
              <w:numPr>
                <w:ilvl w:val="1"/>
                <w:numId w:val="26"/>
              </w:numPr>
              <w:spacing w:before="40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Penasihat Teknikal atau Pasukan Audit atas keperluan Kementerian/ Klien.</w:t>
            </w:r>
          </w:p>
          <w:p w14:paraId="4A3D2E60" w14:textId="5106DF5C" w:rsidR="002B6E19" w:rsidRPr="002076F1" w:rsidRDefault="002B6E19" w:rsidP="006E5FEE">
            <w:pPr>
              <w:spacing w:before="40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Nota: Untuk projek yang dilaksanakan secara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Land Swap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; PD adalah KSU Kementerian.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2907FF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924836C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D2B282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16EAC2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3903E6" w14:textId="64E5AA1A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E5745DA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51F97FB" w14:textId="59BB9810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66594" w14:textId="0CC577E1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43C019" w14:textId="2FDF293C" w:rsidR="002B6E19" w:rsidRPr="00477EDE" w:rsidDel="003F1BF7" w:rsidRDefault="002B6E19" w:rsidP="00477EDE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477EDE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2D570D" w14:textId="580CFA78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229E5532" w14:textId="77777777" w:rsidTr="007D2AC7">
        <w:trPr>
          <w:trHeight w:val="686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F93A777" w14:textId="15FA2EAC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MESYUARAT PRA PEMBINAAN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E8C4876" w14:textId="28F39882" w:rsidR="002B6E19" w:rsidRPr="002076F1" w:rsidRDefault="002B6E19" w:rsidP="00A90049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 xml:space="preserve">Dilaksanakan bersama semua </w:t>
            </w:r>
            <w:r w:rsidRPr="002076F1">
              <w:rPr>
                <w:rFonts w:cs="Arial"/>
                <w:bCs/>
                <w:i/>
                <w:color w:val="000000" w:themeColor="text1"/>
                <w:sz w:val="24"/>
                <w:szCs w:val="24"/>
                <w:lang w:val="sv-SE"/>
              </w:rPr>
              <w:t>stake holder</w:t>
            </w: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 xml:space="preserve"> yang terlibat.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C4B49A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3515AB3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116E4C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C161A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CD24A7" w14:textId="799B11E8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8040FC7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DE41D2" w14:textId="4D0ADE14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01126" w14:textId="34F67537" w:rsidR="002B6E19" w:rsidRPr="00437B0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37B0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EE9C05" w14:textId="7BD038F8" w:rsidR="002B6E19" w:rsidRPr="00437B07" w:rsidDel="003F1BF7" w:rsidRDefault="002B6E19" w:rsidP="00437B07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37B07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E45505" w14:textId="46327470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67E32E01" w14:textId="77777777" w:rsidTr="007D2AC7">
        <w:trPr>
          <w:trHeight w:val="44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8A9C3E8" w14:textId="00ECEABB" w:rsidR="002B6E19" w:rsidRPr="0055397A" w:rsidRDefault="002B6E19" w:rsidP="00A90049">
            <w:pPr>
              <w:spacing w:before="4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MESYUARAT TAPAK</w:t>
            </w:r>
          </w:p>
          <w:p w14:paraId="6A9C82B7" w14:textId="77777777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114F8904" w14:textId="0FB3AEE2" w:rsidR="002B6E19" w:rsidRPr="002076F1" w:rsidRDefault="002B6E19" w:rsidP="00887A62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Dilaksanakan di bawah penyelarasan Syarikat.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480C76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E12D292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2524B9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FEA673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444A11" w14:textId="38CB9DB3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CDA422C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C295D37" w14:textId="766D9D23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C88A" w14:textId="663241FF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BF53DD" w14:textId="311ABE43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01172E" w14:textId="6A01D605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3BC44DA0" w14:textId="77777777" w:rsidTr="007D2AC7">
        <w:trPr>
          <w:trHeight w:val="704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925A468" w14:textId="3ACD97B8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MESYUARAT PENYELARASAN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14210D24" w14:textId="761185D1" w:rsidR="002B6E19" w:rsidRPr="002076F1" w:rsidRDefault="002B6E19" w:rsidP="00A90049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Dilaksanakan secara berkala mengikut terma dokumen perjanjian (Merujuk kepada bidang kuasa PMC jika berkaitan).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01CC02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6FC4FD5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8F4F76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E8145E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624451" w14:textId="1BE477F5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AE3E664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0A53AF" w14:textId="26DAB1FF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933C0" w14:textId="2EEB3BC2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82F1B1" w14:textId="11605D31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7EDBD5" w14:textId="38E3E0DD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3779D45E" w14:textId="77777777" w:rsidTr="007D2AC7">
        <w:trPr>
          <w:trHeight w:val="64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AF9562C" w14:textId="13A6FEAA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5.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LAPORAN KEMAJUAN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A6BA5B5" w14:textId="11CCEA3E" w:rsidR="002B6E19" w:rsidRPr="002076F1" w:rsidRDefault="002B6E19" w:rsidP="00A90049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Dimajukan secara bulanan kepada Kerajaan/ Wakil Kerajaan/ Pengarah Projek/Wakil Pengarah Projek (bergantung kepada terma dokumen perjanjian).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C0F4C8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B7B894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D4F3759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0B2C38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AC46D9" w14:textId="65117B0D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226B8E5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8FD64D" w14:textId="6AAA83A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08CB" w14:textId="2A898705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E6FC70" w14:textId="790D8D20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6EFA01" w14:textId="17EBFB50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0AEEE33C" w14:textId="77777777" w:rsidTr="007D2AC7">
        <w:trPr>
          <w:trHeight w:val="44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4D053C7" w14:textId="5E2880BE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6.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KELULUSAN LUKISAN DARI PBT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72AE711" w14:textId="0AC878F1" w:rsidR="002B6E19" w:rsidRPr="002076F1" w:rsidRDefault="002B6E19" w:rsidP="00C614C9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Syarikat berurusan mendapatkan kelulusan PBT.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EF2EA0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9DC737B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474134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D9D239B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06BE898" w14:textId="796F29FC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6C6EFA6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E4AAD1" w14:textId="38AAB3EA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9E2FB" w14:textId="07C4EC28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055C7F" w14:textId="28A46D56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BA5F82" w14:textId="47033590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2BBCFB8F" w14:textId="77777777" w:rsidTr="00066CC2">
        <w:trPr>
          <w:trHeight w:val="44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BB1786" w14:textId="6F52FDD6" w:rsidR="002B6E19" w:rsidRPr="002076F1" w:rsidRDefault="002B6E19" w:rsidP="00997F2D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7. SEMAKAN  LUKISAN TERPERINCI BERDASARKAN LUKISAN KONSEP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082367C" w14:textId="2D123EA5" w:rsidR="002B6E19" w:rsidRPr="002076F1" w:rsidRDefault="002B6E19" w:rsidP="004D22E1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Syarikat perlu menyediakan dan mengemukakan kepada pihak kerajaan lukisan terperinci berdasarkan lukisan konsep yang telah dipersetujui dalam tempoh masa yang telah ditetapkan di dalam perjanjian.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7125D7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5C56712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FFFB2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D1278F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E74EE5" w14:textId="70C0CCC9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3CA9F00" w14:textId="77777777" w:rsidR="002B6E19" w:rsidRPr="00997F2D" w:rsidRDefault="002B6E19" w:rsidP="00997F2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42ADEC" w14:textId="41964956" w:rsidR="002B6E19" w:rsidRPr="00997F2D" w:rsidRDefault="002B6E19" w:rsidP="00997F2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97F2D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7185D" w14:textId="3694B1E2" w:rsidR="002B6E19" w:rsidRPr="00997F2D" w:rsidRDefault="002B6E19" w:rsidP="00997F2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97F2D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0E9BA0" w14:textId="2E565D12" w:rsidR="002B6E19" w:rsidRPr="00997F2D" w:rsidDel="003F1BF7" w:rsidRDefault="002B6E19" w:rsidP="00997F2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97F2D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751BEB" w14:textId="16B318B2" w:rsidR="002B6E19" w:rsidRPr="00997F2D" w:rsidRDefault="002B6E19" w:rsidP="00997F2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997F2D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</w:tr>
      <w:tr w:rsidR="002B6E19" w:rsidRPr="00082C60" w14:paraId="619A5718" w14:textId="77777777" w:rsidTr="00066CC2">
        <w:trPr>
          <w:trHeight w:val="1020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6FABB08" w14:textId="437E5A4A" w:rsidR="002B6E19" w:rsidRPr="002076F1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8. MEMASTIKAN LUKISAN TERPERINCI DAN MEMBUAT PINDAAN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3BE61AEA" w14:textId="3E635E77" w:rsidR="002B6E19" w:rsidRPr="0055397A" w:rsidRDefault="002B6E19" w:rsidP="002378B6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 xml:space="preserve">Kerajaan meluluskan lukisan terperinci tanpa melepaskan obligasi syarikat. 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Kerajaan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boleh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mengarahkan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pindaan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rekabentuk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terperinci</w:t>
            </w:r>
            <w:proofErr w:type="spellEnd"/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  <w:r w:rsidRPr="0055397A">
              <w:rPr>
                <w:rFonts w:cs="Arial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A36A43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9304B5A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C7B2A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1EA823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2501FB" w14:textId="5470A565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1C9EE05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BD2EFA" w14:textId="0085F181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FBA5" w14:textId="2D8EA53A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5C613" w14:textId="546560DC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CBEA3" w14:textId="5041C581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431C725D" w14:textId="77777777" w:rsidTr="00066CC2">
        <w:trPr>
          <w:trHeight w:val="442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642C57A" w14:textId="11B7CADD" w:rsidR="002B6E19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  <w:r w:rsidRPr="005F7007"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NOTIS KETIDAKPATUHAN </w:t>
            </w:r>
          </w:p>
          <w:p w14:paraId="332DAD65" w14:textId="51EEA6C1" w:rsidR="002B6E19" w:rsidRPr="0055397A" w:rsidRDefault="002B6E19" w:rsidP="0053473A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2E616B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DEFAULT NOTICE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7A61BE73" w14:textId="591C2061" w:rsidR="002B6E19" w:rsidRPr="002076F1" w:rsidRDefault="002B6E19" w:rsidP="002E616B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D</w:t>
            </w:r>
            <w:r w:rsidRPr="002E616B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efault notice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dikeluarkan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Kerajaan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Wakil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Kerajaan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/</w:t>
            </w:r>
            <w:r w:rsidRPr="006C381B"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  <w:t>Project Director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bagi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sebarang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ketidak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patuhan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kepada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lukisan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spesifikasi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lainnya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Syarikat. </w:t>
            </w: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Kerja pembaikan dan laporan penutup kepada ketidak patuhan tersebut perlu dilaksanakan.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43BEA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30B3654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03028CF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9A3D15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2604BB" w14:textId="0A8FB9BB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79032F4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FF9D3F" w14:textId="451B59E7" w:rsidR="002B6E19" w:rsidRPr="005F7007" w:rsidRDefault="002B6E19" w:rsidP="005F7007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F7007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5539" w14:textId="61B01B1A" w:rsidR="002B6E19" w:rsidRPr="005F7007" w:rsidRDefault="002B6E19" w:rsidP="005F7007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F7007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1255A7" w14:textId="4D53034C" w:rsidR="002B6E19" w:rsidRPr="005F7007" w:rsidDel="003F1BF7" w:rsidRDefault="002B6E19" w:rsidP="005F7007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F7007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6CE1BA" w14:textId="48AC2DF5" w:rsidR="002B6E19" w:rsidRPr="005F7007" w:rsidRDefault="002B6E19" w:rsidP="005F7007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F7007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</w:tr>
      <w:tr w:rsidR="002B6E19" w:rsidRPr="00082C60" w14:paraId="2A3E433C" w14:textId="77777777" w:rsidTr="007D2AC7">
        <w:trPr>
          <w:trHeight w:val="1691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CFB7FDB" w14:textId="044C1B71" w:rsidR="002B6E19" w:rsidRPr="0055397A" w:rsidRDefault="002B6E19" w:rsidP="0053473A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. SEMAKAN PERUBAHAN SKOP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1E563B8B" w14:textId="694D091F" w:rsidR="002B6E19" w:rsidRPr="002076F1" w:rsidRDefault="002B6E19" w:rsidP="00807C8A">
            <w:pPr>
              <w:spacing w:before="40"/>
              <w:jc w:val="both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</w:p>
          <w:p w14:paraId="0694CA23" w14:textId="77777777" w:rsidR="002B6E19" w:rsidRPr="002076F1" w:rsidRDefault="002B6E19" w:rsidP="00807C8A">
            <w:pPr>
              <w:jc w:val="both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11.1 Atas permintaan pihak Kerajaan, atau</w:t>
            </w:r>
          </w:p>
          <w:p w14:paraId="151B467B" w14:textId="77777777" w:rsidR="002B6E19" w:rsidRPr="002076F1" w:rsidRDefault="002B6E19" w:rsidP="00807C8A">
            <w:pPr>
              <w:jc w:val="both"/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14:paraId="0764F12B" w14:textId="1DE75391" w:rsidR="002B6E19" w:rsidRPr="002076F1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  <w:t>11.2 Atas permintaan pihak Syarikat sebarang perubahan skop yang melibatkan perjanjian tambahan dan tertakluk kepada kelulusan Jemaah Menteri.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14:paraId="2F78B87E" w14:textId="77777777" w:rsidR="002B6E19" w:rsidRPr="002076F1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  <w:p w14:paraId="2348CC26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  <w:p w14:paraId="3ACC937D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684B4CB" w14:textId="3FF2F3A7" w:rsidR="002B6E19" w:rsidRPr="0053473A" w:rsidDel="007D697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3DCA"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C18B619" w14:textId="77777777" w:rsidR="002B6E19" w:rsidRPr="0053473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4A8DD8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2C8DE13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1EFC7777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B0EBB92" w14:textId="567FCDBF" w:rsidR="002B6E19" w:rsidRPr="0053473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528290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583069AA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5BB2714E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4F3E8576" w14:textId="74184F63" w:rsidR="002B6E19" w:rsidRPr="0053473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F21F3BA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3AA8F76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214E7D82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C92ED44" w14:textId="4E69D467" w:rsidR="002B6E19" w:rsidRPr="0053473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3DC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1BA504AD" w14:textId="77777777" w:rsidR="002B6E19" w:rsidRPr="0053473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4901FBC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1E57321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  <w:p w14:paraId="2A7E6F2A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4B11274" w14:textId="5E80B3FC" w:rsidR="002B6E19" w:rsidRPr="0053473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3DCA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81E17D6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2EC54FA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473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3F84A382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381DA90F" w14:textId="73E018A4" w:rsidR="002B6E19" w:rsidRPr="0053473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3DC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25852A7C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7F597FE2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  <w:p w14:paraId="278BF0E5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4EB71C6" w14:textId="7CD6D0C0" w:rsidR="002B6E19" w:rsidRPr="0055397A" w:rsidDel="003F1BF7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3DCA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0D716F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656E7D03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  <w:p w14:paraId="5ABEC2AA" w14:textId="77777777" w:rsidR="002B6E19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3778A427" w14:textId="28EA98BD" w:rsidR="002B6E19" w:rsidRPr="00533DCA" w:rsidRDefault="002B6E19" w:rsidP="00533DC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33DC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1759A80C" w14:textId="77777777" w:rsidTr="007D2AC7">
        <w:trPr>
          <w:trHeight w:val="1030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1BDAD53" w14:textId="7DDA0BFD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1. K</w:t>
            </w:r>
            <w:r w:rsidRPr="0055397A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ELULUSAN PERUBAHAN SKOP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06AF64A0" w14:textId="21BFCD0A" w:rsidR="002B6E19" w:rsidRPr="003F47FD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Prosedur sebagaimana dinyatakan didalam terma dokumen perjanjian. </w:t>
            </w:r>
            <w:proofErr w:type="spellStart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Diluluskan</w:t>
            </w:r>
            <w:proofErr w:type="spellEnd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Kementerian</w:t>
            </w:r>
            <w:proofErr w:type="spellEnd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/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Agensi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Kerajaan</w:t>
            </w:r>
            <w:proofErr w:type="spellEnd"/>
            <w:r w:rsidRPr="003F47FD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44AF2F81" w14:textId="11B3FE02" w:rsidR="002B6E19" w:rsidRPr="003F47FD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11 – 13 </w:t>
            </w:r>
            <w:proofErr w:type="spellStart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tertakluk</w:t>
            </w:r>
            <w:proofErr w:type="spellEnd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proses 10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BE465A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19DA00C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11AC6C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1090B0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8B8788" w14:textId="412448D3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DDB2CD9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543C67" w14:textId="280AA60A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(R/S)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DFE68" w14:textId="3B9089E0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359E17" w14:textId="330631B7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FECF0B" w14:textId="0FADFD12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68C4C7C7" w14:textId="77777777" w:rsidTr="007D2AC7">
        <w:trPr>
          <w:trHeight w:val="100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2E484048" w14:textId="20D248DF" w:rsidR="002B6E19" w:rsidRPr="002076F1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12. SEMAKAN BAGI PERAKUAN LANJUTAN MASA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3E4268BB" w14:textId="5E8AA611" w:rsidR="002B6E19" w:rsidRPr="002076F1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</w:p>
          <w:p w14:paraId="24D6D7A2" w14:textId="14B89FFC" w:rsidR="002B6E19" w:rsidRPr="003F47FD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11 – 13 </w:t>
            </w:r>
            <w:proofErr w:type="spellStart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tertakluk</w:t>
            </w:r>
            <w:proofErr w:type="spellEnd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proses 10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1B34A5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BBF9320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F7C3620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353B12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280C63" w14:textId="09DE360E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F700C8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9E6E37" w14:textId="2CCC70B5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70A85" w14:textId="3A0C9D61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5B88A8" w14:textId="10FE72F9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63D91" w14:textId="0C8D810B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5813E6DC" w14:textId="77777777" w:rsidTr="007D2AC7">
        <w:trPr>
          <w:trHeight w:val="974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070C8D9" w14:textId="2B9C3A85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2370F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2370F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KELULUSAN PERMOHONAN</w:t>
            </w:r>
            <w:r w:rsidRPr="002370F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LANJUTAN MASA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37DCAA6" w14:textId="0811C062" w:rsidR="002B6E19" w:rsidRPr="002076F1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</w:p>
          <w:p w14:paraId="71D5ECF8" w14:textId="2BD3FCFA" w:rsidR="002B6E19" w:rsidRPr="003F47FD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11 – 13 </w:t>
            </w:r>
            <w:proofErr w:type="spellStart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tertakluk</w:t>
            </w:r>
            <w:proofErr w:type="spellEnd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3F47FD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proses 10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F0D284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FC8E57F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192747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04CF73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971D89" w14:textId="7E9CBEE9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454D16F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F35FCC" w14:textId="5E54E468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(R/S)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EF219" w14:textId="79CB5C0B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8A6C85" w14:textId="09971247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71F013" w14:textId="03A4E013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2C9C9D56" w14:textId="77777777" w:rsidTr="007D2AC7">
        <w:trPr>
          <w:trHeight w:val="77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56C653B" w14:textId="6734E7CE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PENYEDIAAN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WORK PROGRAMME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A746DCF" w14:textId="6B2DFD47" w:rsidR="002B6E19" w:rsidRPr="002076F1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ab/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A59543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E5BF6DE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1A8016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B092E0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FF6EC5" w14:textId="6B7D86B4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A495BC6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529D76" w14:textId="49A58520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F8C3D" w14:textId="6DF0FF74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63C7DE" w14:textId="5184F562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F762F9" w14:textId="74C68E2F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0350286D" w14:textId="77777777" w:rsidTr="007D2AC7">
        <w:trPr>
          <w:trHeight w:val="1056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2F86E5E3" w14:textId="00499C43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2370F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2370F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DF72DB">
              <w:rPr>
                <w:rFonts w:cs="Arial"/>
                <w:b/>
                <w:bCs/>
                <w:sz w:val="24"/>
                <w:szCs w:val="24"/>
              </w:rPr>
              <w:t xml:space="preserve">SEMAKAN DAN KELULUSAN </w:t>
            </w:r>
            <w:r w:rsidRPr="00DF72DB">
              <w:rPr>
                <w:rFonts w:cs="Arial"/>
                <w:b/>
                <w:bCs/>
                <w:i/>
                <w:sz w:val="24"/>
                <w:szCs w:val="24"/>
              </w:rPr>
              <w:t xml:space="preserve">WORK </w:t>
            </w:r>
            <w:r w:rsidRPr="002370F1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PROGRAMME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652E026A" w14:textId="517E5437" w:rsidR="002B6E19" w:rsidRPr="002076F1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ab/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1F8B41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22E01E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A0C953F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FC67BE9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C8C744E" w14:textId="4640E1F2" w:rsidR="002B6E19" w:rsidRPr="003F47FD" w:rsidRDefault="002B6E19" w:rsidP="003F47FD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3F47FD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356CC4B" w14:textId="77777777" w:rsidR="002B6E19" w:rsidRPr="003F47FD" w:rsidRDefault="002B6E19" w:rsidP="003F47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E8521C" w14:textId="36C4141C" w:rsidR="002B6E19" w:rsidRPr="003F47FD" w:rsidRDefault="002B6E19" w:rsidP="003F47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F47FD"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2AF1F" w14:textId="1B445003" w:rsidR="002B6E19" w:rsidRPr="003F47FD" w:rsidRDefault="002B6E19" w:rsidP="003F47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F47FD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2525E2" w14:textId="6DF1E3ED" w:rsidR="002B6E19" w:rsidRPr="003F47FD" w:rsidDel="003F1BF7" w:rsidRDefault="002B6E19" w:rsidP="003F47FD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F47FD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2B1EFA" w14:textId="537E23A8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1021D24A" w14:textId="77777777" w:rsidTr="007D2AC7">
        <w:trPr>
          <w:trHeight w:val="1026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EAAE7D5" w14:textId="292AD626" w:rsidR="002B6E19" w:rsidRPr="002076F1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16. PENGURUSAN KUALITI DAN BAHAN BINAAN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0D8CB59E" w14:textId="009BABA5" w:rsidR="002B6E19" w:rsidRPr="002076F1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201CB4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CFA08F8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F36FB4B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5346F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D70A1D" w14:textId="73C1DC80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8ABC8D7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448C77" w14:textId="27BBAABB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D7917" w14:textId="65917E2E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AB2240" w14:textId="19A29809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4DC240" w14:textId="0DAF4546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01020149" w14:textId="77777777" w:rsidTr="00066CC2">
        <w:trPr>
          <w:trHeight w:val="98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29F072B" w14:textId="18014428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SAMBUNGAN UTILITI </w:t>
            </w: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(CONNECTION OF    SERVICES)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9E2B21F" w14:textId="01EE7B76" w:rsidR="002B6E19" w:rsidRPr="002076F1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ab/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D81D43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5E7878E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4821EF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4AB560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D1CFEC4" w14:textId="6F351FCB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C666557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4AA708" w14:textId="5EDA2B36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68B03" w14:textId="72B8B22C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3FD944" w14:textId="32982FFB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7EE41D" w14:textId="13757C8A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3824D8F7" w14:textId="77777777" w:rsidTr="00066CC2">
        <w:trPr>
          <w:trHeight w:val="788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DDB3FB3" w14:textId="74123612" w:rsidR="002B6E19" w:rsidRPr="0055397A" w:rsidRDefault="002B6E19" w:rsidP="00BE35B0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BE35B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KEINGKARAN 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SYARIKAT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3F278F91" w14:textId="53DF5612" w:rsidR="002B6E19" w:rsidRPr="0055397A" w:rsidRDefault="002B6E19" w:rsidP="00807C8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Prosedur sebagaimana dinyatakan didalam terma dokumen perjanjian.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Memajukan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notis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mengarahkan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tindakan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pembaikan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Pr="0055397A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remedy</w:t>
            </w: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BB89D6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14A3C09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213A33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C29756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348BCB" w14:textId="44973938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8E3C483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F6A04C" w14:textId="787AF92D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03AC1" w14:textId="20B6196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AF253" w14:textId="04F94708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7F4FCB" w14:textId="6A26C3BD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66321442" w14:textId="77777777" w:rsidTr="00066CC2">
        <w:trPr>
          <w:trHeight w:val="1549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49D45F3" w14:textId="55BAFEEA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PROJECT MONITORING COMMITTEE</w:t>
            </w:r>
            <w:r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34869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(PMC)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0AAC8409" w14:textId="26675125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 Menyelesaikan isu berkaitan pematuhan kepada terma perjanjian dan sebagai forum perbincangan strategik. PMC boleh menetapkan prosedur sendiri. Bermesyuarat sekali dalam</w:t>
            </w:r>
            <w:r w:rsidRPr="002076F1">
              <w:rPr>
                <w:rStyle w:val="Strong"/>
                <w:rFonts w:cs="Arial"/>
                <w:b w:val="0"/>
                <w:color w:val="FF0000"/>
                <w:sz w:val="24"/>
                <w:szCs w:val="24"/>
                <w:lang w:val="sv-SE"/>
              </w:rPr>
              <w:t xml:space="preserve">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tempoh 4 bulan.</w:t>
            </w:r>
          </w:p>
          <w:p w14:paraId="1DD5C1FF" w14:textId="77777777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10915A37" w14:textId="17520432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Pihak JKR disyorkan menganggotai PMC. 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3EA8C7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5DDA7FF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82A2FA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B31348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F78F6B" w14:textId="4077AB1C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145C2A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4A59A3" w14:textId="49EC2CCF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DA68C" w14:textId="047FE0A9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CB04A7" w14:textId="38DA769B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7E5290" w14:textId="3004EF87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597101DE" w14:textId="77777777" w:rsidTr="007D2AC7">
        <w:trPr>
          <w:trHeight w:val="1245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865D201" w14:textId="01D236D8" w:rsidR="002B6E19" w:rsidRPr="00D34869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DISPUTE RESOLUTION COMMITTEE</w:t>
            </w:r>
            <w:r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34869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(DRC)</w:t>
            </w:r>
          </w:p>
          <w:p w14:paraId="59C0E06A" w14:textId="77777777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0536408A" w14:textId="70FF58E1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BLMT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). Menyelesaikan sebarang isu,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dispute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dan boleh melantik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independent expert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sebagai penasihat. DRC boleh menetapkan prosedur sendiri.</w:t>
            </w:r>
          </w:p>
          <w:p w14:paraId="7A86F9E3" w14:textId="77777777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576E34FF" w14:textId="35F5A508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Pihak JKR disyorkan menganggotai DRC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ab/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F40975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21B99C7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E7640C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2F60AC1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078B9F" w14:textId="518DD7CE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0840FC2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5D3368" w14:textId="499CE475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A03E2" w14:textId="22F5488D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C3D802" w14:textId="36ED2037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429594" w14:textId="41F9B366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7E029506" w14:textId="77777777" w:rsidTr="007D2AC7">
        <w:trPr>
          <w:trHeight w:val="1264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A3FE960" w14:textId="23642C98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. LANTIKAN AUDITOR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50F8335" w14:textId="52EE4212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Land swap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).</w:t>
            </w:r>
          </w:p>
          <w:p w14:paraId="039AABAC" w14:textId="77777777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20E8B56F" w14:textId="1576DB0B" w:rsidR="002B6E19" w:rsidRPr="0055397A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Pihak Kerajaan melantik Auditor bagi pihak Kerajaan untuk mengeluarkan sijil perakuan bersama.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Syarikat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melantik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Auditor Syarikat.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A852796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14C6B2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B87456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540307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04E542" w14:textId="02573C60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EDBD3EB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5DA807" w14:textId="67B3EEF0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3DD38" w14:textId="7CE252A4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4AB4E3" w14:textId="11894C2D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0A58EF" w14:textId="5B3C11B8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41077406" w14:textId="77777777" w:rsidTr="007D2AC7">
        <w:trPr>
          <w:trHeight w:val="1268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CE1FFE7" w14:textId="33793A80" w:rsidR="002B6E19" w:rsidRPr="0055397A" w:rsidRDefault="002B6E19" w:rsidP="003A44C1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A44C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TIMBANG TARA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3EAB0DC" w14:textId="72D19391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</w:p>
          <w:p w14:paraId="7E2FC63B" w14:textId="77777777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05234672" w14:textId="7D8FA343" w:rsidR="002B6E19" w:rsidRPr="0055397A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Pertikaian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Dispute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) yang tidak dapat diselesaikan akan dibawa ke Arbitrator. </w:t>
            </w: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JKR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terlibat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memberikan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input</w:t>
            </w:r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teknikal</w:t>
            </w:r>
            <w:proofErr w:type="spellEnd"/>
            <w:r w:rsidRPr="0055397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522AC1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C3EEF74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74F79B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4BAD34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409110" w14:textId="0A773C27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D09DF50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C8EB5B" w14:textId="1B4B4C8F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0674" w14:textId="32C4B9C1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D68ED9" w14:textId="4016F69B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1D3B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32D44E" w14:textId="4BFF7BD0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33B2F893" w14:textId="77777777" w:rsidTr="007D2AC7">
        <w:trPr>
          <w:trHeight w:val="988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83BD2DE" w14:textId="788EBC28" w:rsidR="002B6E19" w:rsidRPr="0055397A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55397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55397A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>TESTING &amp; COMMISSIONING</w:t>
            </w:r>
            <w:r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86039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(T&amp;C)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1280969C" w14:textId="3E586D4D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</w:p>
          <w:p w14:paraId="47D74A3E" w14:textId="77777777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7A154AE3" w14:textId="6A1E907F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Pihak JKR hadir untuk sesi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T&amp;C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E6E82B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E657D48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840DD2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1302E3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6290E3" w14:textId="319A5053" w:rsidR="002B6E19" w:rsidRPr="008F1D05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F5D26CF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A6C4F1" w14:textId="298EB6C9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40034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S</w:t>
            </w:r>
            <w:r w:rsidRPr="00340034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E210D" w14:textId="7013262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A6BED9" w14:textId="52076A3E" w:rsidR="002B6E19" w:rsidRPr="0055397A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F45D7A" w14:textId="36F27517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6CF9DA22" w14:textId="77777777" w:rsidTr="007D2AC7">
        <w:trPr>
          <w:trHeight w:val="44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9941E46" w14:textId="2947F654" w:rsidR="002B6E19" w:rsidRPr="00154D78" w:rsidRDefault="002B6E19" w:rsidP="00154D7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SERAHAN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5A33FB" w14:textId="77777777" w:rsidR="002B6E19" w:rsidRPr="0055397A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50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E1149" w14:textId="77777777" w:rsidR="002B6E19" w:rsidRPr="00082C6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2B6E19" w:rsidRPr="00082C60" w14:paraId="094181D5" w14:textId="77777777" w:rsidTr="00066CC2">
        <w:trPr>
          <w:trHeight w:val="683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2AEBC31" w14:textId="77777777" w:rsidR="002B6E19" w:rsidRDefault="002B6E19" w:rsidP="008A66E4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24. </w:t>
            </w:r>
            <w:r w:rsidRPr="008A66E4">
              <w:rPr>
                <w:rStyle w:val="Emphasis"/>
                <w:b/>
                <w:sz w:val="24"/>
                <w:szCs w:val="24"/>
              </w:rPr>
              <w:t>Liquidated</w:t>
            </w:r>
            <w:r w:rsidRPr="008A66E4">
              <w:rPr>
                <w:rStyle w:val="st"/>
                <w:b/>
                <w:sz w:val="24"/>
                <w:szCs w:val="24"/>
              </w:rPr>
              <w:t xml:space="preserve"> &amp; Ascertained </w:t>
            </w:r>
            <w:r w:rsidRPr="008A66E4">
              <w:rPr>
                <w:rStyle w:val="Emphasis"/>
                <w:b/>
                <w:sz w:val="24"/>
                <w:szCs w:val="24"/>
              </w:rPr>
              <w:t xml:space="preserve">Damages </w:t>
            </w:r>
            <w:r w:rsidRPr="008A66E4">
              <w:rPr>
                <w:rStyle w:val="Emphasis"/>
                <w:b/>
              </w:rPr>
              <w:t>(</w:t>
            </w:r>
            <w:r w:rsidRPr="008A66E4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LAD )</w:t>
            </w:r>
          </w:p>
          <w:p w14:paraId="2C10330F" w14:textId="37967030" w:rsidR="002B6E19" w:rsidRPr="00A927F0" w:rsidRDefault="002B6E19" w:rsidP="008A66E4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A751ED4" w14:textId="74210100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 (yang berkaitan).</w:t>
            </w:r>
          </w:p>
          <w:p w14:paraId="740A5874" w14:textId="77777777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  <w:p w14:paraId="04838551" w14:textId="2A2C8E72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Kelewatan serahan akan dikenakan LAD.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E371D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4B52057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6640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1447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9B32" w14:textId="0A6186AE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82D97DE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FD29" w14:textId="5A787DD4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(R/S)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7DBBF" w14:textId="5B8005D5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5FDA9" w14:textId="596C91B9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11CFB" w14:textId="351F3BC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738C6528" w14:textId="77777777" w:rsidTr="007D2AC7">
        <w:trPr>
          <w:trHeight w:val="442"/>
        </w:trPr>
        <w:tc>
          <w:tcPr>
            <w:tcW w:w="2695" w:type="dxa"/>
            <w:vMerge w:val="restart"/>
            <w:tcBorders>
              <w:top w:val="single" w:sz="2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0A450568" w14:textId="77777777" w:rsidR="002B6E19" w:rsidRPr="00A927F0" w:rsidRDefault="002B6E19" w:rsidP="00A90049">
            <w:pPr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25. PERAKUAN BAGI SERAHAN PROJEK</w:t>
            </w:r>
          </w:p>
          <w:p w14:paraId="1060822D" w14:textId="331464D4" w:rsidR="002B6E19" w:rsidRPr="0078550B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F4C7876" w14:textId="7BA74B88" w:rsidR="002B6E19" w:rsidRPr="00A927F0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2.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5</w:t>
            </w: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.1 CPC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040FA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(Certificate of Practical Completion)</w:t>
            </w:r>
          </w:p>
          <w:p w14:paraId="3A77E306" w14:textId="77777777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Dikeluarkan oleh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Supervising Officer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(Perunding Syarikat) kepada kontraktor untuk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certify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penyiapan kerja di tapak.</w:t>
            </w:r>
          </w:p>
          <w:p w14:paraId="616EA082" w14:textId="140AFAC8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082DA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078C70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9201B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723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8478" w14:textId="2E87409D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A9EE89A" w14:textId="7777777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E4345" w14:textId="15C6A1C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79A69" w14:textId="00390180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BA102" w14:textId="25FB3370" w:rsidR="002B6E19" w:rsidRPr="00F73FA7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CB51A" w14:textId="30F12269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353EF2FC" w14:textId="77777777" w:rsidTr="00066CC2">
        <w:trPr>
          <w:trHeight w:val="808"/>
        </w:trPr>
        <w:tc>
          <w:tcPr>
            <w:tcW w:w="2695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7EB2BEE" w14:textId="244D4076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DC1EC63" w14:textId="79494812" w:rsidR="002B6E19" w:rsidRPr="00A927F0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2.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5</w:t>
            </w: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.2 CCC (</w:t>
            </w:r>
            <w:r w:rsidRPr="007E76E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Certificate of Completion an</w:t>
            </w:r>
            <w:r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d</w:t>
            </w:r>
            <w:r w:rsidRPr="007E76E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 xml:space="preserve"> Compliance</w:t>
            </w: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)</w:t>
            </w:r>
          </w:p>
          <w:p w14:paraId="140132BD" w14:textId="03966E6E" w:rsidR="002B6E19" w:rsidRPr="002076F1" w:rsidRDefault="002B6E19" w:rsidP="00DC2930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Dikeluarkan setelah kehendak PBT dipatuhi (Akta 1974)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43815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5E832A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D07C3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FB9DB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9BD42" w14:textId="3D172AFB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0FE5762" w14:textId="7777777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B0C3D" w14:textId="3CD8C1CA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15E7E" w14:textId="628F3DB8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3075F" w14:textId="2C3FA5CB" w:rsidR="002B6E19" w:rsidRPr="00F73FA7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ED49A" w14:textId="20C83071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78AE2DAC" w14:textId="77777777" w:rsidTr="00066CC2">
        <w:trPr>
          <w:trHeight w:val="1691"/>
        </w:trPr>
        <w:tc>
          <w:tcPr>
            <w:tcW w:w="2695" w:type="dxa"/>
            <w:vMerge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64B3E1C2" w14:textId="77777777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AF734C5" w14:textId="4E8AB8E9" w:rsidR="002B6E19" w:rsidRPr="00A927F0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2.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5</w:t>
            </w: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.3  </w:t>
            </w:r>
            <w:proofErr w:type="spellStart"/>
            <w:r w:rsidRPr="00CC3A7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Certicate</w:t>
            </w:r>
            <w:proofErr w:type="spellEnd"/>
            <w:r w:rsidRPr="00CC3A7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 xml:space="preserve"> of Availability</w:t>
            </w: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0EEF51A5" w14:textId="77777777" w:rsidR="002B6E19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Perakuan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dikeluarkan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syarikat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Kerajaan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memaklumkan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fasiliti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infrastruktur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sedia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diserahkan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4318C511" w14:textId="77777777" w:rsidR="002B6E19" w:rsidRPr="006E6A02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</w:p>
          <w:p w14:paraId="63E8B5FA" w14:textId="0E1BF000" w:rsidR="002B6E19" w:rsidRPr="00A927F0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Diserahkan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bersama-sama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8550B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CPC</w:t>
            </w:r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8550B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CCC</w:t>
            </w:r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C3A7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Asset Management Service Manual</w:t>
            </w:r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(5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pertama</w:t>
            </w:r>
            <w:proofErr w:type="spellEnd"/>
            <w:r w:rsidRPr="006E6A0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A243D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16D31F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3C474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44E31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5C2F" w14:textId="7FFA3CE6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AE53B42" w14:textId="7777777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F380F" w14:textId="3DFF378B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64C33" w14:textId="37C1D106" w:rsidR="002B6E19" w:rsidRPr="00F73FA7" w:rsidRDefault="002B6E19" w:rsidP="00F73FA7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61593" w14:textId="50680D57" w:rsidR="002B6E19" w:rsidRPr="00F73FA7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66218" w14:textId="0516A112" w:rsidR="002B6E19" w:rsidRPr="00F73FA7" w:rsidRDefault="002B6E19" w:rsidP="00F73FA7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00DF8139" w14:textId="77777777" w:rsidTr="007D2AC7">
        <w:trPr>
          <w:trHeight w:val="442"/>
        </w:trPr>
        <w:tc>
          <w:tcPr>
            <w:tcW w:w="2695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162BB" w14:textId="77777777" w:rsidR="002B6E19" w:rsidRPr="00BE2823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57BB9" w14:textId="6D62C917" w:rsidR="002B6E19" w:rsidRPr="00BE2823" w:rsidRDefault="002B6E19" w:rsidP="0002755E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BE2823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2.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5</w:t>
            </w:r>
            <w:r w:rsidRPr="00BE2823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.4 </w:t>
            </w:r>
            <w:r w:rsidRPr="006860FF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Joint Inspection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82F3E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AE9187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D71BD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142F0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1E4E1" w14:textId="7777777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5465099" w14:textId="7777777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ED4A7" w14:textId="48F0E68A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0C0B1" w14:textId="5CC90F14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D1EB8" w14:textId="28544F07" w:rsidR="002B6E19" w:rsidRPr="00F73FA7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3934" w14:textId="45689470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3666BED9" w14:textId="77777777" w:rsidTr="007D2AC7">
        <w:trPr>
          <w:trHeight w:val="1068"/>
        </w:trPr>
        <w:tc>
          <w:tcPr>
            <w:tcW w:w="2695" w:type="dxa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7A9FBFE" w14:textId="77777777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8135ECF" w14:textId="59D46850" w:rsidR="002B6E19" w:rsidRPr="00A927F0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2.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5.</w:t>
            </w:r>
            <w:r w:rsidRPr="00BE2823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5 </w:t>
            </w:r>
            <w:r w:rsidRPr="00D544EC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Certificate of Acceptance</w:t>
            </w: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5F35234D" w14:textId="57A8B0D1" w:rsidR="002B6E19" w:rsidRPr="00A927F0" w:rsidRDefault="002B6E19" w:rsidP="001040F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Perakuan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penerimaan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dikeluarka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Kerajaan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kepada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Syarikat</w:t>
            </w:r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Bermulanya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tarikh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tempoh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penyenggaraan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82D9F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D1AEEC6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6FCBD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AE48F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F0C34" w14:textId="38386F5A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78400F5" w14:textId="7777777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57739" w14:textId="6814ACE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(R/S)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B6C5F" w14:textId="7C3A189E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947DD" w14:textId="5BCF6B85" w:rsidR="002B6E19" w:rsidRPr="00F73FA7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6AA7A" w14:textId="3F5CAC67" w:rsidR="002B6E19" w:rsidRPr="00F73FA7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F73FA7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2B60C4EA" w14:textId="77777777" w:rsidTr="007D2AC7">
        <w:trPr>
          <w:trHeight w:val="698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06CDE7A" w14:textId="77777777" w:rsidR="002B6E19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26. SERAHAN DOKUMEN D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AN LAIN-LAIN</w:t>
            </w:r>
          </w:p>
          <w:p w14:paraId="47CA04FC" w14:textId="4196A9DA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C2E003B" w14:textId="59526A91" w:rsidR="002B6E19" w:rsidRPr="00A927F0" w:rsidRDefault="002B6E19" w:rsidP="007D2AC7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Prosedur sebagaimana dinyatakan didalam terma dokumen perjanjian.  </w:t>
            </w: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Serahan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040FA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Asset Management Services Manual (AMSM)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, a</w:t>
            </w:r>
            <w:r w:rsidRPr="00A927F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 xml:space="preserve">s built drawing,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A927F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source code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lain-lain.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CB9240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BB691A4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FE2C1A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2EEAE05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96E815" w14:textId="0269AD94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D52479E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925802" w14:textId="2B34C22F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715E0" w14:textId="220A607E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1F0159" w14:textId="03247CF9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839E68" w14:textId="29DAFC9A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68ACF90E" w14:textId="77777777" w:rsidTr="007D2AC7">
        <w:trPr>
          <w:trHeight w:val="442"/>
        </w:trPr>
        <w:tc>
          <w:tcPr>
            <w:tcW w:w="1247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0F0ED8" w14:textId="71CBBFBD" w:rsidR="002B6E19" w:rsidRPr="00A927F0" w:rsidRDefault="002B6E19" w:rsidP="001F6D86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rFonts w:cs="Arial"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TEMPOH PENYELENGGARAAN</w:t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ab/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ab/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ab/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ab/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ab/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B933B5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7018C48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6F84B8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E434329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745E34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C4EB05A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D06721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12F2F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4C01E2" w14:textId="77777777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F0EC7B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2B6E19" w:rsidRPr="00082C60" w14:paraId="044188E9" w14:textId="77777777" w:rsidTr="007D2AC7">
        <w:trPr>
          <w:trHeight w:val="1680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620DB15" w14:textId="5C34F69E" w:rsidR="002B6E19" w:rsidRPr="00A927F0" w:rsidRDefault="002B6E19" w:rsidP="00E15173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7</w:t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. </w:t>
            </w:r>
            <w:r w:rsidRPr="002F347E">
              <w:rPr>
                <w:rStyle w:val="Strong"/>
                <w:rFonts w:cs="Arial"/>
                <w:i/>
                <w:color w:val="000000" w:themeColor="text1"/>
                <w:sz w:val="24"/>
                <w:szCs w:val="24"/>
              </w:rPr>
              <w:t>ASSET MANAGEMENT PROGRAMME</w:t>
            </w:r>
            <w:r w:rsidRPr="002F347E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BF5691B" w14:textId="02E96C71" w:rsidR="002B6E19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penggantian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Aset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pengeluaran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040FA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Maintenance Reserve Fund (MRF)</w:t>
            </w:r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dinyatakan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didalam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terma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Penggantian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aset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praktikal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dibaiki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lagi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/</w:t>
            </w:r>
            <w: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tamat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94678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life cycle</w:t>
            </w:r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dibawah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94678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Asset Management Programme</w:t>
            </w:r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sebahagian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E95FDC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AMSM). </w:t>
            </w:r>
          </w:p>
          <w:p w14:paraId="5A62F550" w14:textId="77777777" w:rsidR="002B6E19" w:rsidRPr="00E95FDC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</w:p>
          <w:p w14:paraId="758193DC" w14:textId="0D09B1B0" w:rsidR="002B6E19" w:rsidRPr="002076F1" w:rsidRDefault="002B6E19" w:rsidP="001040FA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Lantikan pihak ke tiga jika Syarikat ingkar.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1259F5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611C938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61528B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A8793C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3FCB5C" w14:textId="5EC924F3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B697D16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F087CB" w14:textId="2BA892DE" w:rsidR="002B6E19" w:rsidRPr="00A9058A" w:rsidRDefault="002B6E19" w:rsidP="00A9058A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058A">
              <w:rPr>
                <w:rFonts w:cs="Arial"/>
                <w:b/>
                <w:color w:val="000000" w:themeColor="text1"/>
                <w:sz w:val="24"/>
                <w:szCs w:val="24"/>
              </w:rPr>
              <w:t>(R/S)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61F36" w14:textId="5AC2EBC4" w:rsidR="002B6E19" w:rsidRPr="00A9058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058A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381164" w14:textId="02DB92CD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FFFAB3" w14:textId="3C9B78B9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74C3DC8E" w14:textId="77777777" w:rsidTr="007D2AC7">
        <w:trPr>
          <w:trHeight w:val="1279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49711F" w14:textId="54D9FB6F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28</w:t>
            </w: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927F0"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>ASSET MANAGEMENT PROGRAMME ACCOUNT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A85A1AF" w14:textId="220A93F6" w:rsidR="002B6E19" w:rsidRPr="002076F1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Menyediakan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E083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Asset Management Programme Account</w:t>
            </w:r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oleh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Syarikat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Kerajaan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menggantikan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aset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mencapai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E083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life span</w:t>
            </w:r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E083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beyond economic repair</w:t>
            </w:r>
            <w:r w:rsidRPr="005D4AC4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Pelaporan 4 kali dalam setahun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quarterly report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 bersama penyata bank kepada Kerajaan (Jika Akaun MRF atas nama Syarikat).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986DDF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9BBDFCC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858281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EC7033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990622" w14:textId="3D878714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D8D0345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C33B65" w14:textId="5B447C2B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A568E" w14:textId="6D5C74C1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73649" w14:textId="0EF808FA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9A9144" w14:textId="5C7D11D8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</w:tr>
      <w:tr w:rsidR="002B6E19" w:rsidRPr="00082C60" w14:paraId="67D78698" w14:textId="77777777" w:rsidTr="00066CC2">
        <w:trPr>
          <w:trHeight w:val="1413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CB874C" w14:textId="486EA639" w:rsidR="002B6E19" w:rsidRPr="00F1128C" w:rsidRDefault="002B6E19" w:rsidP="00A90049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29. </w:t>
            </w:r>
            <w:r w:rsidRPr="00F1128C">
              <w:rPr>
                <w:rFonts w:cs="Arial"/>
                <w:b/>
                <w:color w:val="000000" w:themeColor="text1"/>
                <w:sz w:val="24"/>
                <w:szCs w:val="24"/>
              </w:rPr>
              <w:t>PEMERIKSAAN BERKALA</w:t>
            </w:r>
          </w:p>
          <w:p w14:paraId="133C8675" w14:textId="77777777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49F6A663" w14:textId="2E5EF427" w:rsidR="002B6E19" w:rsidRPr="002076F1" w:rsidRDefault="002B6E19" w:rsidP="001F6D86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Prosedur sebagaimana dinyatakan didalam terma dokumen perjanjian. </w:t>
            </w: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>Lawatan berkala bersama pihak syarikat sepanjang tempoh penyenggaraan untuk menyemak prestasi syarikat.</w:t>
            </w:r>
          </w:p>
          <w:p w14:paraId="0BC94D65" w14:textId="77777777" w:rsidR="002B6E19" w:rsidRPr="002076F1" w:rsidRDefault="002B6E19" w:rsidP="001F6D86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sv-SE"/>
              </w:rPr>
            </w:pPr>
          </w:p>
          <w:p w14:paraId="13FEECFB" w14:textId="1659F69D" w:rsidR="002B6E19" w:rsidRPr="002076F1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color w:val="000000" w:themeColor="text1"/>
                <w:sz w:val="24"/>
                <w:szCs w:val="24"/>
                <w:lang w:val="sv-SE"/>
              </w:rPr>
              <w:t xml:space="preserve">Mengarahkan kerja pembaikan bagi kerosakan yang ditemui/dilaporkan.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D60EAF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FFE1D92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C16D9E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96F860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C35AA3" w14:textId="1355D233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C78EEF1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6735138" w14:textId="0D12AE19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F97A0" w14:textId="20ADB7B2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68BD80" w14:textId="436CED7F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3AB24F" w14:textId="44E00611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684EF99C" w14:textId="77777777" w:rsidTr="00066CC2">
        <w:trPr>
          <w:trHeight w:val="1000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9300C48" w14:textId="64E2AEE7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30</w:t>
            </w: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. MESYUARAT PENYELENGGARAAN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43542815" w14:textId="6121062F" w:rsidR="002B6E19" w:rsidRPr="00AD0D80" w:rsidRDefault="002B6E19" w:rsidP="001F6D86">
            <w:pPr>
              <w:jc w:val="both"/>
              <w:rPr>
                <w:rStyle w:val="Strong"/>
                <w:rFonts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Prosedur sebagaimana dinyatakan didalam terma dokumen perjanjian.  </w:t>
            </w:r>
            <w:proofErr w:type="spellStart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Mesyuarat</w:t>
            </w:r>
            <w:proofErr w:type="spellEnd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berkala</w:t>
            </w:r>
            <w:proofErr w:type="spellEnd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sepanjang</w:t>
            </w:r>
            <w:proofErr w:type="spellEnd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tempoh</w:t>
            </w:r>
            <w:proofErr w:type="spellEnd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penyenggaraan</w:t>
            </w:r>
            <w:proofErr w:type="spellEnd"/>
            <w:r w:rsidRPr="00F32A66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92861F" w14:textId="77777777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6301A98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791010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69FD4C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70B06" w14:textId="0192B21C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ADECAC8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164030" w14:textId="0811949B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929B5" w14:textId="257EC185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1EE68" w14:textId="0AD2E289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3D13D" w14:textId="574965BA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5DE9F4D9" w14:textId="77777777" w:rsidTr="00066CC2">
        <w:trPr>
          <w:trHeight w:val="223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5A71A39" w14:textId="7870CDB4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31</w:t>
            </w:r>
            <w:r w:rsidRPr="00A927F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22CB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KEINGKARAN SYARIKAT</w:t>
            </w:r>
          </w:p>
        </w:tc>
        <w:tc>
          <w:tcPr>
            <w:tcW w:w="977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74C9B677" w14:textId="5C54F852" w:rsidR="002B6E19" w:rsidRPr="002076F1" w:rsidRDefault="002B6E19" w:rsidP="001F6D86">
            <w:p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Prosedur sebagaimana dinyatakan didalam terma dokumen perjanjian. Surat atau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Default Notice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 dikeluarkan kepada Syarikat bagi ketidak akuran atau kegagalan syarikat menunaikan obligasi sebagaimana dinyatakan didalam 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Asset Management Services Manual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. Tindakan pembaikan (</w:t>
            </w:r>
            <w:r w:rsidRPr="002076F1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  <w:lang w:val="sv-SE"/>
              </w:rPr>
              <w:t>remedy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) mesti dilakukan oleh syarikat atau tindakan boleh dikenakan oleh Kerajaan, iaitu:</w:t>
            </w:r>
          </w:p>
          <w:p w14:paraId="7969DFCC" w14:textId="26233E89" w:rsidR="002B6E19" w:rsidRPr="001040FA" w:rsidRDefault="002B6E19" w:rsidP="001040FA">
            <w:pPr>
              <w:pStyle w:val="ListParagraph"/>
              <w:numPr>
                <w:ilvl w:val="0"/>
                <w:numId w:val="28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Mengenakan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penalty (</w:t>
            </w:r>
            <w:r w:rsidRPr="001040FA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demerit value penalty</w:t>
            </w:r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).</w:t>
            </w:r>
          </w:p>
          <w:p w14:paraId="6EF00DEE" w14:textId="60B56C59" w:rsidR="002B6E19" w:rsidRPr="001040FA" w:rsidRDefault="002B6E19" w:rsidP="001040FA">
            <w:pPr>
              <w:pStyle w:val="ListParagraph"/>
              <w:numPr>
                <w:ilvl w:val="0"/>
                <w:numId w:val="28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Memotong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kadaran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040FA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Asset Management Services Charge</w:t>
            </w:r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berkenaan</w:t>
            </w:r>
            <w:proofErr w:type="spellEnd"/>
            <w:r w:rsidRPr="001040FA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26A5EF6D" w14:textId="1E1A8FE4" w:rsidR="002B6E19" w:rsidRPr="002076F1" w:rsidRDefault="002B6E19" w:rsidP="001040FA">
            <w:pPr>
              <w:pStyle w:val="ListParagraph"/>
              <w:numPr>
                <w:ilvl w:val="0"/>
                <w:numId w:val="28"/>
              </w:numPr>
              <w:jc w:val="both"/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Lantikan pihak ke tiga jika Syarikat masih ingkar.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DEDFAB" w14:textId="2A558493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F37905D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AA398B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6E69C8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DCE0CB" w14:textId="623B0328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CA89BFF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754DB8" w14:textId="66D30491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35BA5" w14:textId="4863150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4F8D94" w14:textId="6CEF9735" w:rsidR="002B6E19" w:rsidRPr="00D03274" w:rsidDel="003F1BF7" w:rsidRDefault="002B6E19" w:rsidP="009325A8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D03274">
              <w:rPr>
                <w:rFonts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R</w:t>
            </w:r>
            <w:r w:rsidRPr="00D03274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F728EE" w14:textId="7A57D809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4F8EDD8F" w14:textId="77777777" w:rsidTr="007D2AC7">
        <w:trPr>
          <w:trHeight w:val="1096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C47CE85" w14:textId="49CF231A" w:rsidR="002B6E19" w:rsidRPr="00A927F0" w:rsidRDefault="002B6E19" w:rsidP="00474B54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32</w:t>
            </w: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927F0"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 xml:space="preserve">REVIEW OF </w:t>
            </w:r>
            <w:r w:rsidRPr="00234722"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 xml:space="preserve">THE AMS </w:t>
            </w:r>
            <w:r w:rsidRPr="00A927F0"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>(ASSET MANAGEMENT SERVICE</w:t>
            </w:r>
            <w:r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>S CHARGES)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39CA73BF" w14:textId="3467DF65" w:rsidR="002B6E19" w:rsidRPr="00F54996" w:rsidRDefault="002B6E19" w:rsidP="00CD4A73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Kerajaan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berhak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7902F3">
              <w:rPr>
                <w:rFonts w:cs="Arial"/>
                <w:i/>
                <w:color w:val="000000" w:themeColor="text1"/>
                <w:sz w:val="24"/>
                <w:szCs w:val="24"/>
              </w:rPr>
              <w:t>review</w:t>
            </w:r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skop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F54996">
              <w:rPr>
                <w:rFonts w:cs="Arial"/>
                <w:i/>
                <w:color w:val="000000" w:themeColor="text1"/>
                <w:sz w:val="24"/>
                <w:szCs w:val="24"/>
              </w:rPr>
              <w:t>Asset Management Services</w:t>
            </w:r>
            <w:r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mengikut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tempoh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ditetapkan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Pr="00F54996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6C73F67" w14:textId="4D2F4ACD" w:rsidR="002B6E19" w:rsidRPr="0055397A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D2840">
              <w:rPr>
                <w:rFonts w:cs="Arial"/>
                <w:b/>
                <w:color w:val="000000" w:themeColor="text1"/>
                <w:sz w:val="24"/>
                <w:szCs w:val="24"/>
              </w:rPr>
              <w:t>(S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4D8242A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F03F9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C55A81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2DD2FE" w14:textId="2DCBB6AC" w:rsidR="002B6E19" w:rsidRPr="000D284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D2840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C0422BA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B52C36" w14:textId="4592ECCF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</w:t>
            </w: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DEA03" w14:textId="5A0067AD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B73920" w14:textId="5C964085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1757C4" w14:textId="0B362502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229D2C77" w14:textId="77777777" w:rsidTr="007D2AC7">
        <w:trPr>
          <w:trHeight w:val="1297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B03AFE4" w14:textId="4D36AE4B" w:rsidR="002B6E19" w:rsidRPr="00A927F0" w:rsidRDefault="002B6E19" w:rsidP="00D84D74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33</w:t>
            </w: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927F0"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 xml:space="preserve">ALTER OR VARY UTILISATION OF THE FACILITITES </w:t>
            </w:r>
            <w:r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>AND</w:t>
            </w:r>
            <w:r w:rsidRPr="00A927F0"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  <w:t xml:space="preserve"> INFRASTRUCTURE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177F97D2" w14:textId="5DF489F9" w:rsidR="002B6E19" w:rsidRPr="00A927F0" w:rsidRDefault="002B6E19" w:rsidP="007B7657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Kerajaan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boleh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mengubahsuai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fasiltii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tempoh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dinyatakan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87D">
              <w:rPr>
                <w:rFonts w:cs="Arial"/>
                <w:color w:val="000000" w:themeColor="text1"/>
                <w:sz w:val="24"/>
                <w:szCs w:val="24"/>
              </w:rPr>
              <w:t>perjanjia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F00C8A" w14:textId="13AFDA98" w:rsidR="002B6E19" w:rsidRPr="00A927F0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81DB4EA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B26A59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A69D0C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E37820" w14:textId="5C61B430" w:rsidR="002B6E19" w:rsidRPr="005E4DBC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4DBC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8844841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D4BD47" w14:textId="5F9C8A8D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</w:t>
            </w: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E3A8F" w14:textId="61B74F9E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C98434" w14:textId="0F08F8DB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(R</w:t>
            </w: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E162EF" w14:textId="63854935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3CF8863B" w14:textId="77777777" w:rsidTr="007D2AC7">
        <w:trPr>
          <w:trHeight w:val="982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FE99971" w14:textId="3D827029" w:rsidR="002B6E19" w:rsidRPr="002076F1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34. KERJA TAMBAHAN DALAM TEMPOH PENYENGGGARAAN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3FB07FD5" w14:textId="5126CCB9" w:rsidR="002B6E19" w:rsidRPr="002076F1" w:rsidRDefault="002B6E19" w:rsidP="00A90049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Pengesyoran dari Kerajaaan dan proposal dari Syarikat sebagaimana yang dinyatakan di dalam terma perjanjian.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24EAEA" w14:textId="7E05F34D" w:rsidR="002B6E19" w:rsidRPr="00A927F0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D1545"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3054F95C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EF1CE8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34CBFE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82B5B4" w14:textId="7633F0F8" w:rsidR="002B6E19" w:rsidRPr="00DD1545" w:rsidRDefault="002B6E19" w:rsidP="00DD1545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DD1545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381797A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1E3B46" w14:textId="219F7429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4D34F" w14:textId="22B0A425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BB403D" w14:textId="6D95F0D0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9C2306" w14:textId="2C443F72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33309FF9" w14:textId="77777777" w:rsidTr="007D2AC7">
        <w:trPr>
          <w:trHeight w:val="967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61411DE" w14:textId="547CEF3C" w:rsidR="002B6E19" w:rsidRPr="002076F1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35. SERAHAN DOKUMEN SEBELUM TAMAT KONSESI </w:t>
            </w:r>
            <w:r w:rsidRPr="002076F1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sv-SE"/>
              </w:rPr>
              <w:t>(BLMT)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1AFE4160" w14:textId="49096850" w:rsidR="002B6E19" w:rsidRPr="00A927F0" w:rsidRDefault="002B6E19" w:rsidP="00A90049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 xml:space="preserve">Prosedur sebagaimana dinyatakan didalam terma dokumen perjanjian.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Serahan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7F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A927F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 xml:space="preserve"> built drawing, </w:t>
            </w:r>
            <w:proofErr w:type="spellStart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A927F0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,</w:t>
            </w:r>
            <w:r w:rsidRPr="00A927F0">
              <w:rPr>
                <w:rStyle w:val="Strong"/>
                <w:rFonts w:cs="Arial"/>
                <w:b w:val="0"/>
                <w:i/>
                <w:color w:val="000000" w:themeColor="text1"/>
                <w:sz w:val="24"/>
                <w:szCs w:val="24"/>
              </w:rPr>
              <w:t xml:space="preserve"> source code </w:t>
            </w:r>
            <w:proofErr w:type="spellStart"/>
            <w:r w:rsidRPr="0077118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771182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</w:rPr>
              <w:t xml:space="preserve"> lain-lain.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1EBD8B" w14:textId="77777777" w:rsidR="002B6E19" w:rsidRPr="00A927F0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15A43C7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E711AB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9DA7EF" w14:textId="77777777" w:rsidR="002B6E19" w:rsidRPr="00553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405B5B" w14:textId="7D5823AB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7FDA29A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53C10B" w14:textId="395D6470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18756" w14:textId="4EE2E631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519488" w14:textId="71A5C6E8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BBF847" w14:textId="7FCC9BB4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776CED1A" w14:textId="77777777" w:rsidTr="007D2AC7">
        <w:trPr>
          <w:trHeight w:val="924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0F392BD" w14:textId="57F2B9EC" w:rsidR="002B6E19" w:rsidRPr="002076F1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36. PEMERIKSAAN  SEBELUM TAMAT KONSESI (</w:t>
            </w:r>
            <w:r w:rsidRPr="002076F1">
              <w:rPr>
                <w:rFonts w:cs="Arial"/>
                <w:b/>
                <w:bCs/>
                <w:i/>
                <w:color w:val="000000" w:themeColor="text1"/>
                <w:sz w:val="24"/>
                <w:szCs w:val="24"/>
                <w:lang w:val="sv-SE"/>
              </w:rPr>
              <w:t>BLMT)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B513D51" w14:textId="3DE32DAF" w:rsidR="002B6E19" w:rsidRPr="002076F1" w:rsidRDefault="002B6E19" w:rsidP="00FB254E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ab/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AA40CA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C846298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DC7398F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F802B5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8CB8D6" w14:textId="307BA425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09BD6D6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8DBB91" w14:textId="21B449B8" w:rsidR="002B6E19" w:rsidRPr="00D03274" w:rsidRDefault="002B6E19" w:rsidP="00D03274">
            <w:pPr>
              <w:spacing w:before="6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372EE6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16BD6" w14:textId="28A421AD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72D97E" w14:textId="3BACC004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0E8E12" w14:textId="6D4F2EF2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  <w:tr w:rsidR="002B6E19" w:rsidRPr="00082C60" w14:paraId="410B4D1E" w14:textId="77777777" w:rsidTr="007D2AC7">
        <w:trPr>
          <w:trHeight w:val="754"/>
        </w:trPr>
        <w:tc>
          <w:tcPr>
            <w:tcW w:w="269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4EBB88E" w14:textId="624E683B" w:rsidR="002B6E19" w:rsidRPr="00A927F0" w:rsidRDefault="002B6E19" w:rsidP="00A90049">
            <w:pPr>
              <w:spacing w:before="6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37</w:t>
            </w:r>
            <w:r w:rsidRPr="00A927F0">
              <w:rPr>
                <w:rStyle w:val="Strong"/>
                <w:rFonts w:cs="Arial"/>
                <w:color w:val="000000" w:themeColor="text1"/>
                <w:sz w:val="24"/>
                <w:szCs w:val="24"/>
              </w:rPr>
              <w:t>. SERAHAN KEPADA KLIEN</w:t>
            </w:r>
          </w:p>
        </w:tc>
        <w:tc>
          <w:tcPr>
            <w:tcW w:w="977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0213F588" w14:textId="2886A9A4" w:rsidR="002B6E19" w:rsidRPr="002076F1" w:rsidRDefault="002B6E19" w:rsidP="00A90049">
            <w:pPr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rStyle w:val="Strong"/>
                <w:rFonts w:cs="Arial"/>
                <w:b w:val="0"/>
                <w:color w:val="000000" w:themeColor="text1"/>
                <w:sz w:val="24"/>
                <w:szCs w:val="24"/>
                <w:lang w:val="sv-SE"/>
              </w:rPr>
              <w:t>Prosedur sebagaimana dinyatakan didalam terma dokumen perjanjian.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BF22FE" w14:textId="77777777" w:rsidR="002B6E19" w:rsidRPr="002076F1" w:rsidDel="007D697A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9AE5A26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C50F31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E484CC" w14:textId="77777777" w:rsidR="002B6E19" w:rsidRPr="002076F1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C75037" w14:textId="6452A84D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005D259D" w14:textId="7777777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78A8C7" w14:textId="520F9087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FA6FB" w14:textId="3A285CDE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5E317" w14:textId="397F719D" w:rsidR="002B6E19" w:rsidRPr="00A927F0" w:rsidDel="003F1BF7" w:rsidRDefault="002B6E19" w:rsidP="00A90049">
            <w:pPr>
              <w:spacing w:before="60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5AD04" w14:textId="69365A04" w:rsidR="002B6E19" w:rsidRPr="00A927F0" w:rsidRDefault="002B6E19" w:rsidP="00A90049">
            <w:pPr>
              <w:spacing w:before="60"/>
              <w:jc w:val="center"/>
              <w:rPr>
                <w:rFonts w:cs="Arial"/>
                <w:b/>
                <w:strike/>
                <w:color w:val="000000" w:themeColor="text1"/>
                <w:sz w:val="24"/>
                <w:szCs w:val="24"/>
              </w:rPr>
            </w:pPr>
            <w:r w:rsidRPr="00A927F0">
              <w:rPr>
                <w:rFonts w:cs="Arial"/>
                <w:b/>
                <w:color w:val="000000" w:themeColor="text1"/>
                <w:sz w:val="24"/>
                <w:szCs w:val="24"/>
              </w:rPr>
              <w:t>(C)</w:t>
            </w:r>
          </w:p>
        </w:tc>
      </w:tr>
    </w:tbl>
    <w:p w14:paraId="49A8055F" w14:textId="77777777" w:rsidR="00FF1A8C" w:rsidRDefault="00FF1A8C" w:rsidP="00592997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Cs/>
          <w:color w:val="000000" w:themeColor="text1"/>
          <w:sz w:val="24"/>
          <w:szCs w:val="24"/>
        </w:rPr>
      </w:pPr>
    </w:p>
    <w:p w14:paraId="7A4FB540" w14:textId="6B64499A" w:rsidR="00FF1A8C" w:rsidRPr="0002755E" w:rsidRDefault="004C0C94" w:rsidP="00592997">
      <w:pPr>
        <w:tabs>
          <w:tab w:val="left" w:pos="5791"/>
          <w:tab w:val="left" w:pos="7772"/>
          <w:tab w:val="left" w:pos="11012"/>
          <w:tab w:val="left" w:pos="14073"/>
        </w:tabs>
        <w:rPr>
          <w:rFonts w:cs="Arial"/>
          <w:b/>
          <w:bCs/>
          <w:color w:val="000000" w:themeColor="text1"/>
          <w:sz w:val="24"/>
          <w:szCs w:val="24"/>
        </w:rPr>
      </w:pPr>
      <w:r w:rsidRPr="004C0C94">
        <w:rPr>
          <w:rFonts w:cs="Arial"/>
          <w:bCs/>
          <w:noProof/>
          <w:color w:val="000000" w:themeColor="text1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0CF0C" wp14:editId="7318FCA0">
                <wp:simplePos x="0" y="0"/>
                <wp:positionH relativeFrom="column">
                  <wp:posOffset>8610130</wp:posOffset>
                </wp:positionH>
                <wp:positionV relativeFrom="paragraph">
                  <wp:posOffset>131033</wp:posOffset>
                </wp:positionV>
                <wp:extent cx="4831307" cy="700644"/>
                <wp:effectExtent l="0" t="0" r="2667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307" cy="70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745C" w14:textId="77777777" w:rsidR="002076F1" w:rsidRPr="00B05431" w:rsidRDefault="002076F1" w:rsidP="004C0C94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B05431">
                              <w:rPr>
                                <w:b/>
                                <w:lang w:val="sv-SE"/>
                              </w:rPr>
                              <w:t xml:space="preserve">Nota: </w:t>
                            </w:r>
                          </w:p>
                          <w:p w14:paraId="063A1DAA" w14:textId="6EAA14A5" w:rsidR="00B05431" w:rsidRDefault="002076F1" w:rsidP="004C0C94">
                            <w:pPr>
                              <w:jc w:val="center"/>
                              <w:rPr>
                                <w:b/>
                                <w:color w:val="00B0F0"/>
                                <w:lang w:val="sv-SE"/>
                              </w:rPr>
                            </w:pPr>
                            <w:r w:rsidRPr="00B05431">
                              <w:rPr>
                                <w:b/>
                                <w:lang w:val="sv-SE"/>
                              </w:rPr>
                              <w:t xml:space="preserve">Bagi sebarang pertanyaan, </w:t>
                            </w:r>
                            <w:r w:rsidRPr="00B05431">
                              <w:rPr>
                                <w:b/>
                                <w:lang w:val="sv-SE"/>
                              </w:rPr>
                              <w:t xml:space="preserve">sila emel kepada </w:t>
                            </w:r>
                            <w:hyperlink r:id="rId11" w:history="1">
                              <w:r w:rsidR="00B05431" w:rsidRPr="00493284">
                                <w:rPr>
                                  <w:rStyle w:val="Hyperlink"/>
                                  <w:b/>
                                  <w:i/>
                                  <w:sz w:val="24"/>
                                  <w:szCs w:val="24"/>
                                  <w:lang w:val="sv-SE"/>
                                </w:rPr>
                                <w:t>pemantauan.jkr@1govuc.gov.my</w:t>
                              </w:r>
                            </w:hyperlink>
                            <w:r w:rsidR="00B05431" w:rsidRPr="002076F1">
                              <w:rPr>
                                <w:b/>
                                <w:color w:val="00B0F0"/>
                                <w:lang w:val="sv-SE"/>
                              </w:rPr>
                              <w:t xml:space="preserve"> </w:t>
                            </w:r>
                          </w:p>
                          <w:p w14:paraId="38ECC773" w14:textId="20A075FF" w:rsidR="002076F1" w:rsidRPr="002076F1" w:rsidRDefault="00B05431" w:rsidP="004C0C94">
                            <w:pPr>
                              <w:jc w:val="center"/>
                              <w:rPr>
                                <w:b/>
                                <w:color w:val="00B0F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lang w:val="sv-SE"/>
                              </w:rPr>
                              <w:t xml:space="preserve"> </w:t>
                            </w:r>
                            <w:r w:rsidRPr="00B05431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 xml:space="preserve">di </w:t>
                            </w:r>
                            <w:r w:rsidR="002076F1" w:rsidRPr="00B05431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 xml:space="preserve">Unit Pengurusan Prestasi Projek, PROKOM, CPAB, Ibu Pejabat JKR Malaysia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7.95pt;margin-top:10.3pt;width:380.4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sIJQIAAE0EAAAOAAAAZHJzL2Uyb0RvYy54bWysVNuO2yAQfa/Uf0C8N3ayTpO14qy22aaq&#10;tL1Iu/0AjHGMCgwFEjv9+g44m01vL1X9gBgYzpw5M+PVzaAVOQjnJZiKTic5JcJwaKTZVfTL4/bV&#10;khIfmGmYAiMqehSe3qxfvlj1thQz6EA1whEEMb7sbUW7EGyZZZ53QjM/ASsMXrbgNAtoul3WONYj&#10;ulbZLM9fZz24xjrgwns8vRsv6Trht63g4VPbehGIqihyC2l1aa3jmq1XrNw5ZjvJTzTYP7DQTBoM&#10;eoa6Y4GRvZO/QWnJHXhow4SDzqBtJRcpB8xmmv+SzUPHrEi5oDjenmXy/w+Wfzx8dkQ2Fb3KF5QY&#10;prFIj2II5A0MZBb16a0v0e3BomMY8BjrnHL19h74V08MbDpmduLWOeg7wRrkN40vs4unI46PIHX/&#10;ARoMw/YBEtDQOh3FQzkIomOdjufaRCocD4vl1TRR5Hi3wMoXRQrByqfX1vnwToAmcVNRh7VP6Oxw&#10;70Nkw8onlxjMg5LNViqVDLerN8qRA8M+2abvhP6TmzKkr+j1fDYfBfgrRJ6+P0FoGbDhldQVXZ6d&#10;WBlle2ua1I6BSTXukbIyJx2jdKOIYaiHsWQxQNS4huaIwjoY+xvnETcduO+U9NjbFfXf9swJStR7&#10;g8W5nhZFHIZkFPPFDA13eVNf3jDDEaqigZJxuwlpgKJuBm6xiK1M+j4zOVHGnk2yn+YrDsWlnbye&#10;/wLrHwAAAP//AwBQSwMEFAAGAAgAAAAhABkYuyDhAAAADAEAAA8AAABkcnMvZG93bnJldi54bWxM&#10;j8FOwzAQRO9I/IO1SFwQtZPStAlxKoQEghu0FVzd2E0i4nWw3TT8PdsTHEfzNPu2XE+2Z6PxoXMo&#10;IZkJYAZrpztsJOy2T7crYCEq1Kp3aCT8mADr6vKiVIV2J3w34yY2jEYwFEpCG+NQcB7q1lgVZm4w&#10;SN3BeasiRd9w7dWJxm3PUyEyblWHdKFVg3lsTf21OVoJq7uX8TO8zt8+6uzQ5/FmOT5/eymvr6aH&#10;e2DRTPEPhrM+qUNFTnt3RB1YT3m+WOTESkhFBoyINEmyJbD9uRM58Krk/5+ofgEAAP//AwBQSwEC&#10;LQAUAAYACAAAACEAtoM4kv4AAADhAQAAEwAAAAAAAAAAAAAAAAAAAAAAW0NvbnRlbnRfVHlwZXNd&#10;LnhtbFBLAQItABQABgAIAAAAIQA4/SH/1gAAAJQBAAALAAAAAAAAAAAAAAAAAC8BAABfcmVscy8u&#10;cmVsc1BLAQItABQABgAIAAAAIQCGGrsIJQIAAE0EAAAOAAAAAAAAAAAAAAAAAC4CAABkcnMvZTJv&#10;RG9jLnhtbFBLAQItABQABgAIAAAAIQAZGLsg4QAAAAwBAAAPAAAAAAAAAAAAAAAAAH8EAABkcnMv&#10;ZG93bnJldi54bWxQSwUGAAAAAAQABADzAAAAjQUAAAAA&#10;">
                <v:textbox>
                  <w:txbxContent>
                    <w:p w14:paraId="173B745C" w14:textId="77777777" w:rsidR="002076F1" w:rsidRPr="00B05431" w:rsidRDefault="002076F1" w:rsidP="004C0C94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B05431">
                        <w:rPr>
                          <w:b/>
                          <w:lang w:val="sv-SE"/>
                        </w:rPr>
                        <w:t xml:space="preserve">Nota: </w:t>
                      </w:r>
                    </w:p>
                    <w:p w14:paraId="063A1DAA" w14:textId="6EAA14A5" w:rsidR="00B05431" w:rsidRDefault="002076F1" w:rsidP="004C0C94">
                      <w:pPr>
                        <w:jc w:val="center"/>
                        <w:rPr>
                          <w:b/>
                          <w:color w:val="00B0F0"/>
                          <w:lang w:val="sv-SE"/>
                        </w:rPr>
                      </w:pPr>
                      <w:r w:rsidRPr="00B05431">
                        <w:rPr>
                          <w:b/>
                          <w:lang w:val="sv-SE"/>
                        </w:rPr>
                        <w:t xml:space="preserve">Bagi sebarang pertanyaan, sila emel kepada </w:t>
                      </w:r>
                      <w:hyperlink r:id="rId12" w:history="1">
                        <w:r w:rsidR="00B05431" w:rsidRPr="00493284">
                          <w:rPr>
                            <w:rStyle w:val="Hyperlink"/>
                            <w:b/>
                            <w:i/>
                            <w:sz w:val="24"/>
                            <w:szCs w:val="24"/>
                            <w:lang w:val="sv-SE"/>
                          </w:rPr>
                          <w:t>pemantauan.jkr@1govuc.gov.my</w:t>
                        </w:r>
                      </w:hyperlink>
                      <w:r w:rsidR="00B05431" w:rsidRPr="002076F1">
                        <w:rPr>
                          <w:b/>
                          <w:color w:val="00B0F0"/>
                          <w:lang w:val="sv-SE"/>
                        </w:rPr>
                        <w:t xml:space="preserve"> </w:t>
                      </w:r>
                    </w:p>
                    <w:p w14:paraId="38ECC773" w14:textId="20A075FF" w:rsidR="002076F1" w:rsidRPr="002076F1" w:rsidRDefault="00B05431" w:rsidP="004C0C94">
                      <w:pPr>
                        <w:jc w:val="center"/>
                        <w:rPr>
                          <w:b/>
                          <w:color w:val="00B0F0"/>
                          <w:lang w:val="sv-SE"/>
                        </w:rPr>
                      </w:pPr>
                      <w:r>
                        <w:rPr>
                          <w:b/>
                          <w:color w:val="00B0F0"/>
                          <w:lang w:val="sv-SE"/>
                        </w:rPr>
                        <w:t xml:space="preserve"> </w:t>
                      </w:r>
                      <w:r w:rsidRPr="00B05431">
                        <w:rPr>
                          <w:b/>
                          <w:color w:val="000000" w:themeColor="text1"/>
                          <w:lang w:val="sv-SE"/>
                        </w:rPr>
                        <w:t xml:space="preserve">di </w:t>
                      </w:r>
                      <w:r w:rsidR="002076F1" w:rsidRPr="00B05431">
                        <w:rPr>
                          <w:b/>
                          <w:color w:val="000000" w:themeColor="text1"/>
                          <w:lang w:val="sv-SE"/>
                        </w:rPr>
                        <w:t xml:space="preserve">Unit Pengurusan Prestasi Projek, PROKOM, CPAB, Ibu Pejabat JKR Malaysia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21BE4" w:rsidRPr="0002755E">
        <w:rPr>
          <w:rFonts w:cs="Arial"/>
          <w:b/>
          <w:bCs/>
          <w:color w:val="000000" w:themeColor="text1"/>
          <w:sz w:val="24"/>
          <w:szCs w:val="24"/>
        </w:rPr>
        <w:t>Petunjuk</w:t>
      </w:r>
      <w:proofErr w:type="spellEnd"/>
      <w:r w:rsidR="00721BE4" w:rsidRPr="0002755E">
        <w:rPr>
          <w:rFonts w:cs="Arial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1114"/>
      </w:tblGrid>
      <w:tr w:rsidR="00721BE4" w14:paraId="58D3E55A" w14:textId="77777777" w:rsidTr="002076F1">
        <w:trPr>
          <w:trHeight w:val="294"/>
        </w:trPr>
        <w:tc>
          <w:tcPr>
            <w:tcW w:w="1425" w:type="dxa"/>
          </w:tcPr>
          <w:p w14:paraId="5602CF84" w14:textId="7A1B7B4D" w:rsidR="00721BE4" w:rsidRDefault="00721BE4" w:rsidP="00592997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JTAS</w:t>
            </w:r>
          </w:p>
        </w:tc>
        <w:tc>
          <w:tcPr>
            <w:tcW w:w="11114" w:type="dxa"/>
          </w:tcPr>
          <w:p w14:paraId="44DFCD4D" w14:textId="6F780BA9" w:rsidR="00721BE4" w:rsidRPr="0002755E" w:rsidRDefault="0002755E" w:rsidP="00592997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Style w:val="Emphasis"/>
                <w:i w:val="0"/>
              </w:rPr>
              <w:t xml:space="preserve">: </w:t>
            </w:r>
            <w:proofErr w:type="spellStart"/>
            <w:r w:rsidRPr="0002755E">
              <w:rPr>
                <w:rStyle w:val="Emphasis"/>
                <w:i w:val="0"/>
              </w:rPr>
              <w:t>Jawatankuasa</w:t>
            </w:r>
            <w:proofErr w:type="spellEnd"/>
            <w:r w:rsidRPr="0002755E">
              <w:rPr>
                <w:rStyle w:val="Emphasis"/>
                <w:i w:val="0"/>
              </w:rPr>
              <w:t xml:space="preserve"> </w:t>
            </w:r>
            <w:proofErr w:type="spellStart"/>
            <w:r w:rsidRPr="0002755E">
              <w:rPr>
                <w:rStyle w:val="Emphasis"/>
                <w:i w:val="0"/>
              </w:rPr>
              <w:t>Tertinggi</w:t>
            </w:r>
            <w:proofErr w:type="spellEnd"/>
            <w:r w:rsidRPr="0002755E">
              <w:rPr>
                <w:rStyle w:val="Emphasis"/>
                <w:i w:val="0"/>
              </w:rPr>
              <w:t xml:space="preserve"> Awam </w:t>
            </w:r>
            <w:proofErr w:type="spellStart"/>
            <w:r w:rsidRPr="0002755E">
              <w:rPr>
                <w:rStyle w:val="Emphasis"/>
                <w:i w:val="0"/>
              </w:rPr>
              <w:t>Swasta</w:t>
            </w:r>
            <w:proofErr w:type="spellEnd"/>
          </w:p>
        </w:tc>
      </w:tr>
      <w:tr w:rsidR="00721BE4" w14:paraId="4E3EC2C7" w14:textId="77777777" w:rsidTr="002076F1">
        <w:trPr>
          <w:trHeight w:val="294"/>
        </w:trPr>
        <w:tc>
          <w:tcPr>
            <w:tcW w:w="1425" w:type="dxa"/>
          </w:tcPr>
          <w:p w14:paraId="54129A7E" w14:textId="77F9A26B" w:rsidR="00721BE4" w:rsidRDefault="00721BE4" w:rsidP="00592997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JKAS</w:t>
            </w:r>
          </w:p>
        </w:tc>
        <w:tc>
          <w:tcPr>
            <w:tcW w:w="11114" w:type="dxa"/>
          </w:tcPr>
          <w:p w14:paraId="68BDA3B8" w14:textId="35DC160A" w:rsidR="00721BE4" w:rsidRDefault="0002755E" w:rsidP="00592997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t"/>
              </w:rPr>
              <w:t xml:space="preserve">: </w:t>
            </w:r>
            <w:proofErr w:type="spellStart"/>
            <w:r w:rsidR="00721BE4">
              <w:rPr>
                <w:rStyle w:val="st"/>
              </w:rPr>
              <w:t>Jawatankuasa</w:t>
            </w:r>
            <w:proofErr w:type="spellEnd"/>
            <w:r w:rsidR="00721BE4">
              <w:rPr>
                <w:rStyle w:val="st"/>
              </w:rPr>
              <w:t xml:space="preserve"> </w:t>
            </w:r>
            <w:proofErr w:type="spellStart"/>
            <w:r w:rsidR="00721BE4">
              <w:rPr>
                <w:rStyle w:val="st"/>
              </w:rPr>
              <w:t>Kerjasama</w:t>
            </w:r>
            <w:proofErr w:type="spellEnd"/>
            <w:r w:rsidR="00721BE4">
              <w:rPr>
                <w:rStyle w:val="st"/>
              </w:rPr>
              <w:t xml:space="preserve"> Awam </w:t>
            </w:r>
            <w:proofErr w:type="spellStart"/>
            <w:r w:rsidR="00721BE4">
              <w:rPr>
                <w:rStyle w:val="st"/>
              </w:rPr>
              <w:t>Swasta</w:t>
            </w:r>
            <w:proofErr w:type="spellEnd"/>
          </w:p>
        </w:tc>
      </w:tr>
      <w:tr w:rsidR="00721BE4" w14:paraId="433A2A2B" w14:textId="77777777" w:rsidTr="002076F1">
        <w:trPr>
          <w:trHeight w:val="294"/>
        </w:trPr>
        <w:tc>
          <w:tcPr>
            <w:tcW w:w="1425" w:type="dxa"/>
          </w:tcPr>
          <w:p w14:paraId="58C32C93" w14:textId="3ED8D42A" w:rsidR="00721BE4" w:rsidRDefault="00721BE4" w:rsidP="00592997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JPP</w:t>
            </w:r>
          </w:p>
        </w:tc>
        <w:tc>
          <w:tcPr>
            <w:tcW w:w="11114" w:type="dxa"/>
          </w:tcPr>
          <w:p w14:paraId="5291ECE7" w14:textId="47ECC56A" w:rsidR="00721BE4" w:rsidRDefault="0002755E" w:rsidP="00592997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02755E">
              <w:rPr>
                <w:rStyle w:val="Emphasis"/>
                <w:i w:val="0"/>
              </w:rPr>
              <w:t xml:space="preserve">: </w:t>
            </w:r>
            <w:r>
              <w:rPr>
                <w:rStyle w:val="Emphasis"/>
              </w:rPr>
              <w:t xml:space="preserve"> </w:t>
            </w:r>
            <w:proofErr w:type="spellStart"/>
            <w:r w:rsidR="00721BE4" w:rsidRPr="0002755E">
              <w:rPr>
                <w:rStyle w:val="Emphasis"/>
                <w:i w:val="0"/>
              </w:rPr>
              <w:t>Jawatankuasa</w:t>
            </w:r>
            <w:proofErr w:type="spellEnd"/>
            <w:r w:rsidR="00721BE4" w:rsidRPr="0002755E">
              <w:rPr>
                <w:rStyle w:val="Emphasis"/>
                <w:i w:val="0"/>
              </w:rPr>
              <w:t xml:space="preserve"> </w:t>
            </w:r>
            <w:proofErr w:type="spellStart"/>
            <w:r w:rsidR="00721BE4" w:rsidRPr="0002755E">
              <w:rPr>
                <w:rStyle w:val="Emphasis"/>
                <w:i w:val="0"/>
              </w:rPr>
              <w:t>Pemandu</w:t>
            </w:r>
            <w:proofErr w:type="spellEnd"/>
            <w:r w:rsidR="00721BE4" w:rsidRPr="0002755E">
              <w:rPr>
                <w:rStyle w:val="Emphasis"/>
                <w:i w:val="0"/>
              </w:rPr>
              <w:t xml:space="preserve"> Projek, UKAS</w:t>
            </w:r>
          </w:p>
        </w:tc>
      </w:tr>
      <w:tr w:rsidR="00721BE4" w:rsidRPr="00DE6D02" w14:paraId="397DB470" w14:textId="77777777" w:rsidTr="002076F1">
        <w:trPr>
          <w:trHeight w:val="271"/>
        </w:trPr>
        <w:tc>
          <w:tcPr>
            <w:tcW w:w="1425" w:type="dxa"/>
          </w:tcPr>
          <w:p w14:paraId="29707BB4" w14:textId="1F501B50" w:rsidR="00721BE4" w:rsidRDefault="00721BE4" w:rsidP="00592997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Syarikat</w:t>
            </w:r>
          </w:p>
        </w:tc>
        <w:tc>
          <w:tcPr>
            <w:tcW w:w="11114" w:type="dxa"/>
          </w:tcPr>
          <w:p w14:paraId="5B467830" w14:textId="6D754BE0" w:rsidR="00721BE4" w:rsidRPr="002076F1" w:rsidRDefault="0002755E" w:rsidP="0002755E">
            <w:pPr>
              <w:tabs>
                <w:tab w:val="left" w:pos="5791"/>
                <w:tab w:val="left" w:pos="7772"/>
                <w:tab w:val="left" w:pos="11012"/>
                <w:tab w:val="left" w:pos="14073"/>
              </w:tabs>
              <w:rPr>
                <w:rFonts w:cs="Arial"/>
                <w:bCs/>
                <w:color w:val="000000" w:themeColor="text1"/>
                <w:sz w:val="24"/>
                <w:szCs w:val="24"/>
                <w:lang w:val="sv-SE"/>
              </w:rPr>
            </w:pPr>
            <w:r w:rsidRPr="002076F1">
              <w:rPr>
                <w:lang w:val="sv-SE"/>
              </w:rPr>
              <w:t>:  S</w:t>
            </w:r>
            <w:r w:rsidR="00721BE4" w:rsidRPr="002076F1">
              <w:rPr>
                <w:lang w:val="sv-SE"/>
              </w:rPr>
              <w:t>ebuah syarikat</w:t>
            </w:r>
            <w:r w:rsidRPr="002076F1">
              <w:rPr>
                <w:lang w:val="sv-SE"/>
              </w:rPr>
              <w:t xml:space="preserve"> swasta sebagai</w:t>
            </w:r>
            <w:r w:rsidR="00721BE4" w:rsidRPr="002076F1">
              <w:rPr>
                <w:lang w:val="sv-SE"/>
              </w:rPr>
              <w:t xml:space="preserve"> </w:t>
            </w:r>
            <w:r w:rsidR="00721BE4" w:rsidRPr="002076F1">
              <w:rPr>
                <w:rStyle w:val="Emphasis"/>
                <w:lang w:val="sv-SE"/>
              </w:rPr>
              <w:t>special purpose vehicle</w:t>
            </w:r>
            <w:r w:rsidRPr="002076F1">
              <w:rPr>
                <w:lang w:val="sv-SE"/>
              </w:rPr>
              <w:t xml:space="preserve"> (SPV) yang mengendalikan projek PPP</w:t>
            </w:r>
          </w:p>
        </w:tc>
      </w:tr>
    </w:tbl>
    <w:p w14:paraId="5CEE0E02" w14:textId="188572B8" w:rsidR="00CF26C6" w:rsidRPr="002076F1" w:rsidRDefault="00CF26C6" w:rsidP="00BB0F20">
      <w:pPr>
        <w:pStyle w:val="ListParagraph"/>
        <w:spacing w:before="240" w:line="270" w:lineRule="atLeast"/>
        <w:ind w:left="0"/>
        <w:jc w:val="center"/>
        <w:rPr>
          <w:rFonts w:ascii="Arial" w:hAnsi="Arial" w:cs="Arial"/>
          <w:b/>
          <w:color w:val="FF0000"/>
          <w:sz w:val="24"/>
          <w:szCs w:val="24"/>
          <w:u w:val="single"/>
          <w:lang w:val="sv-SE"/>
        </w:rPr>
      </w:pPr>
      <w:r w:rsidRPr="002076F1">
        <w:rPr>
          <w:rFonts w:ascii="Arial" w:hAnsi="Arial" w:cs="Arial"/>
          <w:b/>
          <w:color w:val="FF0000"/>
          <w:sz w:val="24"/>
          <w:szCs w:val="24"/>
          <w:u w:val="single"/>
          <w:lang w:val="sv-SE"/>
        </w:rPr>
        <w:t>Penafian:</w:t>
      </w:r>
    </w:p>
    <w:p w14:paraId="31851B91" w14:textId="14892AC2" w:rsidR="00FF1A8C" w:rsidRPr="00F24CDF" w:rsidRDefault="00CF26C6" w:rsidP="00BB0F20">
      <w:pPr>
        <w:pStyle w:val="ListParagraph"/>
        <w:spacing w:before="240" w:line="270" w:lineRule="atLeast"/>
        <w:ind w:left="0"/>
        <w:jc w:val="center"/>
        <w:rPr>
          <w:rFonts w:cs="Arial"/>
          <w:bCs/>
          <w:color w:val="000000" w:themeColor="text1"/>
          <w:sz w:val="24"/>
          <w:szCs w:val="24"/>
          <w:lang w:val="sv-SE"/>
        </w:rPr>
      </w:pPr>
      <w:r w:rsidRPr="002076F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Templat ini </w:t>
      </w:r>
      <w:r w:rsidR="002076F1" w:rsidRPr="002076F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disediakan berdasarkan kepada </w:t>
      </w:r>
      <w:r w:rsidR="002076F1" w:rsidRPr="002076F1">
        <w:rPr>
          <w:rFonts w:ascii="Arial" w:hAnsi="Arial" w:cs="Arial"/>
          <w:b/>
          <w:i/>
          <w:color w:val="FF0000"/>
          <w:sz w:val="24"/>
          <w:szCs w:val="24"/>
          <w:lang w:val="sv-SE"/>
        </w:rPr>
        <w:t>Responsibility Assignment Matrix</w:t>
      </w:r>
      <w:r w:rsidR="00B05431">
        <w:rPr>
          <w:rFonts w:ascii="Arial" w:hAnsi="Arial" w:cs="Arial"/>
          <w:b/>
          <w:i/>
          <w:color w:val="FF0000"/>
          <w:sz w:val="24"/>
          <w:szCs w:val="24"/>
          <w:lang w:val="sv-SE"/>
        </w:rPr>
        <w:t xml:space="preserve"> </w:t>
      </w:r>
      <w:r w:rsidR="002076F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(R.A.C.I) bertujuan sebagai </w:t>
      </w:r>
      <w:r w:rsidRPr="002076F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rujukan asas untuk proses kerja, peranan dan tanggung-jawab pasukan </w:t>
      </w:r>
      <w:r w:rsidR="002076F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 </w:t>
      </w:r>
      <w:r w:rsidRPr="002076F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(terutamanya JKR) di dalam melaksanakan projek PPP di bawah UKAS.  </w:t>
      </w:r>
      <w:r w:rsidR="002076F1">
        <w:rPr>
          <w:rFonts w:ascii="Arial" w:hAnsi="Arial" w:cs="Arial"/>
          <w:b/>
          <w:color w:val="FF0000"/>
          <w:sz w:val="24"/>
          <w:szCs w:val="24"/>
          <w:lang w:val="sv-SE"/>
        </w:rPr>
        <w:t>Sebarang pindaan/</w:t>
      </w:r>
      <w:r w:rsidR="00B05431">
        <w:rPr>
          <w:rFonts w:ascii="Arial" w:hAnsi="Arial" w:cs="Arial"/>
          <w:b/>
          <w:color w:val="FF0000"/>
          <w:sz w:val="24"/>
          <w:szCs w:val="24"/>
          <w:lang w:val="sv-SE"/>
        </w:rPr>
        <w:t>penge</w:t>
      </w:r>
      <w:r w:rsidR="002076F1">
        <w:rPr>
          <w:rFonts w:ascii="Arial" w:hAnsi="Arial" w:cs="Arial"/>
          <w:b/>
          <w:color w:val="FF0000"/>
          <w:sz w:val="24"/>
          <w:szCs w:val="24"/>
          <w:lang w:val="sv-SE"/>
        </w:rPr>
        <w:t>maskini</w:t>
      </w:r>
      <w:r w:rsidR="00B0543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an </w:t>
      </w:r>
      <w:r w:rsidR="002076F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mestilah merujuk kepada dokumen perjanjian. </w:t>
      </w:r>
      <w:r w:rsidR="00BB0F20" w:rsidRPr="00F24CDF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Sekiranya terdapat percanggahan antara </w:t>
      </w:r>
      <w:r w:rsidR="002076F1">
        <w:rPr>
          <w:rFonts w:ascii="Arial" w:hAnsi="Arial" w:cs="Arial"/>
          <w:b/>
          <w:color w:val="FF0000"/>
          <w:sz w:val="24"/>
          <w:szCs w:val="24"/>
          <w:lang w:val="sv-SE"/>
        </w:rPr>
        <w:t>templat</w:t>
      </w:r>
      <w:r w:rsidR="00BB0F20" w:rsidRPr="00F24CDF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 ini dengan dokumen perjanjian, Kementerian/Agensi penggguna/JKR hendaklah merujuk kepada terma yang dinyatakan dalam dokumen perjanjian. </w:t>
      </w:r>
    </w:p>
    <w:sectPr w:rsidR="00FF1A8C" w:rsidRPr="00F24CDF" w:rsidSect="003D72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3814" w:h="16839" w:orient="landscape" w:code="8"/>
      <w:pgMar w:top="1417" w:right="1417" w:bottom="1417" w:left="1701" w:header="706" w:footer="415" w:gutter="0"/>
      <w:pgNumType w:start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29609" w14:textId="77777777" w:rsidR="00E3508A" w:rsidRDefault="00E3508A">
      <w:r>
        <w:separator/>
      </w:r>
    </w:p>
  </w:endnote>
  <w:endnote w:type="continuationSeparator" w:id="0">
    <w:p w14:paraId="485ACE42" w14:textId="77777777" w:rsidR="00E3508A" w:rsidRDefault="00E3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4D03" w14:textId="77777777" w:rsidR="00F80483" w:rsidRDefault="00F80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007"/>
      <w:docPartObj>
        <w:docPartGallery w:val="Page Numbers (Bottom of Page)"/>
        <w:docPartUnique/>
      </w:docPartObj>
    </w:sdtPr>
    <w:sdtEndPr/>
    <w:sdtContent>
      <w:p w14:paraId="53895E67" w14:textId="77777777" w:rsidR="002076F1" w:rsidRDefault="002076F1">
        <w:pPr>
          <w:pStyle w:val="Footer"/>
          <w:jc w:val="right"/>
        </w:pPr>
        <w:r>
          <w:t xml:space="preserve">M/S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D02">
          <w:rPr>
            <w:noProof/>
          </w:rPr>
          <w:t>0</w:t>
        </w:r>
        <w:r>
          <w:rPr>
            <w:noProof/>
          </w:rPr>
          <w:fldChar w:fldCharType="end"/>
        </w:r>
        <w:r>
          <w:t xml:space="preserve"> </w:t>
        </w:r>
      </w:p>
    </w:sdtContent>
  </w:sdt>
  <w:tbl>
    <w:tblPr>
      <w:tblStyle w:val="TableGrid"/>
      <w:tblW w:w="15138" w:type="dxa"/>
      <w:jc w:val="center"/>
      <w:tblLook w:val="04A0" w:firstRow="1" w:lastRow="0" w:firstColumn="1" w:lastColumn="0" w:noHBand="0" w:noVBand="1"/>
    </w:tblPr>
    <w:tblGrid>
      <w:gridCol w:w="468"/>
      <w:gridCol w:w="7011"/>
      <w:gridCol w:w="369"/>
      <w:gridCol w:w="7290"/>
    </w:tblGrid>
    <w:tr w:rsidR="002076F1" w:rsidRPr="00DE6D02" w14:paraId="19EAFACA" w14:textId="77777777" w:rsidTr="002076F1">
      <w:trPr>
        <w:jc w:val="center"/>
      </w:trPr>
      <w:tc>
        <w:tcPr>
          <w:tcW w:w="468" w:type="dxa"/>
        </w:tcPr>
        <w:p w14:paraId="3714C9A6" w14:textId="77777777" w:rsidR="002076F1" w:rsidRPr="000219C6" w:rsidRDefault="002076F1" w:rsidP="002076F1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219C6">
            <w:rPr>
              <w:rFonts w:ascii="Arial" w:hAnsi="Arial" w:cs="Arial"/>
              <w:b/>
              <w:sz w:val="18"/>
              <w:szCs w:val="18"/>
            </w:rPr>
            <w:t>R</w:t>
          </w:r>
        </w:p>
      </w:tc>
      <w:tc>
        <w:tcPr>
          <w:tcW w:w="7011" w:type="dxa"/>
        </w:tcPr>
        <w:p w14:paraId="3388A5D2" w14:textId="77777777" w:rsidR="002076F1" w:rsidRPr="002076F1" w:rsidRDefault="002076F1" w:rsidP="002076F1">
          <w:pPr>
            <w:spacing w:before="120"/>
            <w:rPr>
              <w:rFonts w:ascii="Arial" w:hAnsi="Arial" w:cs="Arial"/>
              <w:sz w:val="18"/>
              <w:szCs w:val="18"/>
              <w:lang w:val="sv-SE"/>
            </w:rPr>
          </w:pP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PIHAK YANG </w:t>
          </w:r>
          <w:r w:rsidRPr="002076F1">
            <w:rPr>
              <w:rFonts w:ascii="Arial" w:hAnsi="Arial" w:cs="Arial"/>
              <w:b/>
              <w:sz w:val="18"/>
              <w:szCs w:val="18"/>
              <w:lang w:val="sv-SE"/>
            </w:rPr>
            <w:t>BERTANGGUNGJAWAB MELAKSANAKAN AKTIVITI</w:t>
          </w: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 </w:t>
          </w:r>
        </w:p>
      </w:tc>
      <w:tc>
        <w:tcPr>
          <w:tcW w:w="369" w:type="dxa"/>
        </w:tcPr>
        <w:p w14:paraId="1C4E2BD4" w14:textId="77777777" w:rsidR="002076F1" w:rsidRPr="000219C6" w:rsidRDefault="002076F1" w:rsidP="002076F1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219C6">
            <w:rPr>
              <w:rFonts w:ascii="Arial" w:hAnsi="Arial" w:cs="Arial"/>
              <w:b/>
              <w:sz w:val="18"/>
              <w:szCs w:val="18"/>
            </w:rPr>
            <w:t>I</w:t>
          </w:r>
        </w:p>
      </w:tc>
      <w:tc>
        <w:tcPr>
          <w:tcW w:w="7290" w:type="dxa"/>
        </w:tcPr>
        <w:p w14:paraId="7DF422E1" w14:textId="77777777" w:rsidR="002076F1" w:rsidRPr="002076F1" w:rsidRDefault="002076F1" w:rsidP="002076F1">
          <w:pPr>
            <w:spacing w:before="120"/>
            <w:rPr>
              <w:rFonts w:ascii="Arial" w:hAnsi="Arial" w:cs="Arial"/>
              <w:sz w:val="18"/>
              <w:szCs w:val="18"/>
              <w:lang w:val="sv-SE"/>
            </w:rPr>
          </w:pP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PIHAK YANG </w:t>
          </w:r>
          <w:r w:rsidRPr="002076F1">
            <w:rPr>
              <w:rFonts w:ascii="Arial" w:hAnsi="Arial" w:cs="Arial"/>
              <w:b/>
              <w:sz w:val="18"/>
              <w:szCs w:val="18"/>
              <w:lang w:val="sv-SE"/>
            </w:rPr>
            <w:t xml:space="preserve">DIMAKLUMKAN BERHUBUNG KEPUTUSAN </w:t>
          </w: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SESUATU AKTIVITI </w:t>
          </w:r>
        </w:p>
      </w:tc>
    </w:tr>
    <w:tr w:rsidR="002076F1" w:rsidRPr="000219C6" w14:paraId="09C979C5" w14:textId="77777777" w:rsidTr="002076F1">
      <w:trPr>
        <w:trHeight w:val="77"/>
        <w:jc w:val="center"/>
      </w:trPr>
      <w:tc>
        <w:tcPr>
          <w:tcW w:w="468" w:type="dxa"/>
        </w:tcPr>
        <w:p w14:paraId="66A3E455" w14:textId="77777777" w:rsidR="002076F1" w:rsidRPr="000219C6" w:rsidRDefault="002076F1" w:rsidP="002076F1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219C6">
            <w:rPr>
              <w:rFonts w:ascii="Arial" w:hAnsi="Arial" w:cs="Arial"/>
              <w:b/>
              <w:sz w:val="18"/>
              <w:szCs w:val="18"/>
            </w:rPr>
            <w:t>A</w:t>
          </w:r>
        </w:p>
      </w:tc>
      <w:tc>
        <w:tcPr>
          <w:tcW w:w="7011" w:type="dxa"/>
        </w:tcPr>
        <w:p w14:paraId="387B7FA0" w14:textId="77777777" w:rsidR="002076F1" w:rsidRPr="002076F1" w:rsidRDefault="002076F1" w:rsidP="002076F1">
          <w:pPr>
            <w:spacing w:before="120"/>
            <w:rPr>
              <w:rFonts w:ascii="Arial" w:hAnsi="Arial" w:cs="Arial"/>
              <w:sz w:val="18"/>
              <w:szCs w:val="18"/>
              <w:lang w:val="sv-SE"/>
            </w:rPr>
          </w:pP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PIHAK YANG </w:t>
          </w:r>
          <w:r w:rsidRPr="002076F1">
            <w:rPr>
              <w:rFonts w:ascii="Arial" w:hAnsi="Arial" w:cs="Arial"/>
              <w:b/>
              <w:sz w:val="18"/>
              <w:szCs w:val="18"/>
              <w:lang w:val="sv-SE"/>
            </w:rPr>
            <w:t>MEMBANTU MELAKSANAKAN AKTIVITI</w:t>
          </w: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 </w:t>
          </w:r>
        </w:p>
      </w:tc>
      <w:tc>
        <w:tcPr>
          <w:tcW w:w="369" w:type="dxa"/>
        </w:tcPr>
        <w:p w14:paraId="74DBE26E" w14:textId="77777777" w:rsidR="002076F1" w:rsidRPr="000219C6" w:rsidRDefault="002076F1" w:rsidP="002076F1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219C6">
            <w:rPr>
              <w:rFonts w:ascii="Arial" w:hAnsi="Arial" w:cs="Arial"/>
              <w:b/>
              <w:sz w:val="18"/>
              <w:szCs w:val="18"/>
            </w:rPr>
            <w:t>S</w:t>
          </w:r>
        </w:p>
      </w:tc>
      <w:tc>
        <w:tcPr>
          <w:tcW w:w="7290" w:type="dxa"/>
        </w:tcPr>
        <w:p w14:paraId="328A96D7" w14:textId="77777777" w:rsidR="002076F1" w:rsidRPr="000219C6" w:rsidRDefault="002076F1" w:rsidP="002076F1">
          <w:pPr>
            <w:spacing w:before="120"/>
            <w:rPr>
              <w:rFonts w:ascii="Arial" w:hAnsi="Arial" w:cs="Arial"/>
              <w:sz w:val="18"/>
              <w:szCs w:val="18"/>
            </w:rPr>
          </w:pPr>
          <w:r w:rsidRPr="000219C6">
            <w:rPr>
              <w:rFonts w:ascii="Arial" w:hAnsi="Arial" w:cs="Arial"/>
              <w:sz w:val="18"/>
              <w:szCs w:val="18"/>
            </w:rPr>
            <w:t xml:space="preserve">PIHAK YANG </w:t>
          </w:r>
          <w:r w:rsidRPr="000219C6">
            <w:rPr>
              <w:rFonts w:ascii="Arial" w:hAnsi="Arial" w:cs="Arial"/>
              <w:b/>
              <w:sz w:val="18"/>
              <w:szCs w:val="18"/>
            </w:rPr>
            <w:t>MELULUSKAN</w:t>
          </w:r>
          <w:r w:rsidRPr="000219C6">
            <w:rPr>
              <w:rFonts w:ascii="Arial" w:hAnsi="Arial" w:cs="Arial"/>
              <w:sz w:val="18"/>
              <w:szCs w:val="18"/>
            </w:rPr>
            <w:t xml:space="preserve"> AKTIVITI </w:t>
          </w:r>
        </w:p>
      </w:tc>
    </w:tr>
    <w:tr w:rsidR="002076F1" w:rsidRPr="00DE6D02" w14:paraId="04EA93BE" w14:textId="77777777" w:rsidTr="002076F1">
      <w:trPr>
        <w:jc w:val="center"/>
      </w:trPr>
      <w:tc>
        <w:tcPr>
          <w:tcW w:w="468" w:type="dxa"/>
        </w:tcPr>
        <w:p w14:paraId="11512EDF" w14:textId="77777777" w:rsidR="002076F1" w:rsidRPr="000219C6" w:rsidRDefault="002076F1" w:rsidP="002076F1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219C6">
            <w:rPr>
              <w:rFonts w:ascii="Arial" w:hAnsi="Arial" w:cs="Arial"/>
              <w:b/>
              <w:sz w:val="18"/>
              <w:szCs w:val="18"/>
            </w:rPr>
            <w:t>C</w:t>
          </w:r>
        </w:p>
      </w:tc>
      <w:tc>
        <w:tcPr>
          <w:tcW w:w="7011" w:type="dxa"/>
        </w:tcPr>
        <w:p w14:paraId="727FCC3E" w14:textId="77777777" w:rsidR="002076F1" w:rsidRPr="002076F1" w:rsidRDefault="002076F1" w:rsidP="002076F1">
          <w:pPr>
            <w:spacing w:before="120"/>
            <w:rPr>
              <w:rFonts w:ascii="Arial" w:hAnsi="Arial" w:cs="Arial"/>
              <w:sz w:val="18"/>
              <w:szCs w:val="18"/>
              <w:lang w:val="sv-SE"/>
            </w:rPr>
          </w:pP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PIHAK YANG </w:t>
          </w:r>
          <w:r w:rsidRPr="002076F1">
            <w:rPr>
              <w:rFonts w:ascii="Arial" w:hAnsi="Arial" w:cs="Arial"/>
              <w:b/>
              <w:sz w:val="18"/>
              <w:szCs w:val="18"/>
              <w:lang w:val="sv-SE"/>
            </w:rPr>
            <w:t>DIRUJUK DI DALAM MELAKSANAKAN AKTIVITI</w:t>
          </w:r>
          <w:r w:rsidRPr="002076F1">
            <w:rPr>
              <w:rFonts w:ascii="Arial" w:hAnsi="Arial" w:cs="Arial"/>
              <w:sz w:val="18"/>
              <w:szCs w:val="18"/>
              <w:lang w:val="sv-SE"/>
            </w:rPr>
            <w:t xml:space="preserve"> </w:t>
          </w:r>
        </w:p>
      </w:tc>
      <w:tc>
        <w:tcPr>
          <w:tcW w:w="369" w:type="dxa"/>
        </w:tcPr>
        <w:p w14:paraId="2BCB5F4F" w14:textId="77777777" w:rsidR="002076F1" w:rsidRPr="002076F1" w:rsidRDefault="002076F1" w:rsidP="002076F1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  <w:lang w:val="sv-SE"/>
            </w:rPr>
          </w:pPr>
        </w:p>
      </w:tc>
      <w:tc>
        <w:tcPr>
          <w:tcW w:w="7290" w:type="dxa"/>
        </w:tcPr>
        <w:p w14:paraId="34142C0C" w14:textId="77777777" w:rsidR="002076F1" w:rsidRPr="002076F1" w:rsidRDefault="002076F1" w:rsidP="002076F1">
          <w:pPr>
            <w:spacing w:before="120"/>
            <w:rPr>
              <w:rFonts w:ascii="Arial" w:hAnsi="Arial" w:cs="Arial"/>
              <w:sz w:val="18"/>
              <w:szCs w:val="18"/>
              <w:lang w:val="sv-SE"/>
            </w:rPr>
          </w:pPr>
        </w:p>
      </w:tc>
    </w:tr>
  </w:tbl>
  <w:p w14:paraId="1397E2DB" w14:textId="324E3120" w:rsidR="002076F1" w:rsidRPr="002076F1" w:rsidRDefault="002076F1" w:rsidP="00290F44">
    <w:pPr>
      <w:pStyle w:val="Footer"/>
      <w:jc w:val="right"/>
      <w:rPr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3EDAC" w14:textId="77777777" w:rsidR="00F80483" w:rsidRDefault="00F80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72FD0" w14:textId="77777777" w:rsidR="00E3508A" w:rsidRDefault="00E3508A">
      <w:r>
        <w:separator/>
      </w:r>
    </w:p>
  </w:footnote>
  <w:footnote w:type="continuationSeparator" w:id="0">
    <w:p w14:paraId="549846BE" w14:textId="77777777" w:rsidR="00E3508A" w:rsidRDefault="00E3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4B057" w14:textId="57CF277B" w:rsidR="00F80483" w:rsidRDefault="00E3508A">
    <w:pPr>
      <w:pStyle w:val="Header"/>
    </w:pPr>
    <w:r>
      <w:rPr>
        <w:noProof/>
        <w:lang w:val="en-MY" w:eastAsia="en-MY"/>
      </w:rPr>
      <w:pict w14:anchorId="412A7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8069" o:spid="_x0000_s2050" type="#_x0000_t75" style="position:absolute;margin-left:0;margin-top:0;width:933.1pt;height:699.8pt;z-index:-251657216;mso-position-horizontal:center;mso-position-horizontal-relative:margin;mso-position-vertical:center;mso-position-vertical-relative:margin" o:allowincell="f">
          <v:imagedata r:id="rId1" o:title="logo jk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17966" w14:textId="163F7A9A" w:rsidR="00F80483" w:rsidRDefault="00E3508A">
    <w:pPr>
      <w:pStyle w:val="Header"/>
    </w:pPr>
    <w:r>
      <w:rPr>
        <w:noProof/>
        <w:lang w:val="en-MY" w:eastAsia="en-MY"/>
      </w:rPr>
      <w:pict w14:anchorId="1C4F2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8070" o:spid="_x0000_s2051" type="#_x0000_t75" style="position:absolute;margin-left:0;margin-top:0;width:933.1pt;height:699.8pt;z-index:-251656192;mso-position-horizontal:center;mso-position-horizontal-relative:margin;mso-position-vertical:center;mso-position-vertical-relative:margin" o:allowincell="f">
          <v:imagedata r:id="rId1" o:title="logo jk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9EB9" w14:textId="3B61BDD2" w:rsidR="00F80483" w:rsidRDefault="00E3508A">
    <w:pPr>
      <w:pStyle w:val="Header"/>
    </w:pPr>
    <w:r>
      <w:rPr>
        <w:noProof/>
        <w:lang w:val="en-MY" w:eastAsia="en-MY"/>
      </w:rPr>
      <w:pict w14:anchorId="2FBBE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8068" o:spid="_x0000_s2049" type="#_x0000_t75" style="position:absolute;margin-left:0;margin-top:0;width:933.1pt;height:699.8pt;z-index:-251658240;mso-position-horizontal:center;mso-position-horizontal-relative:margin;mso-position-vertical:center;mso-position-vertical-relative:margin" o:allowincell="f">
          <v:imagedata r:id="rId1" o:title="logo jk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EF"/>
    <w:multiLevelType w:val="hybridMultilevel"/>
    <w:tmpl w:val="BB18174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37B"/>
    <w:multiLevelType w:val="hybridMultilevel"/>
    <w:tmpl w:val="75441AE0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0971A0"/>
    <w:multiLevelType w:val="hybridMultilevel"/>
    <w:tmpl w:val="8FB459E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D6843"/>
    <w:multiLevelType w:val="hybridMultilevel"/>
    <w:tmpl w:val="4BDEE5D6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647CC"/>
    <w:multiLevelType w:val="hybridMultilevel"/>
    <w:tmpl w:val="4E50CA9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1EAF"/>
    <w:multiLevelType w:val="hybridMultilevel"/>
    <w:tmpl w:val="BF6037C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2C7D"/>
    <w:multiLevelType w:val="hybridMultilevel"/>
    <w:tmpl w:val="ECB09CB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04BD7"/>
    <w:multiLevelType w:val="hybridMultilevel"/>
    <w:tmpl w:val="92BA7F9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E32"/>
    <w:multiLevelType w:val="hybridMultilevel"/>
    <w:tmpl w:val="FC4E015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5181"/>
    <w:multiLevelType w:val="hybridMultilevel"/>
    <w:tmpl w:val="0FDEFE7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83030"/>
    <w:multiLevelType w:val="hybridMultilevel"/>
    <w:tmpl w:val="7C88FB9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B27AE"/>
    <w:multiLevelType w:val="hybridMultilevel"/>
    <w:tmpl w:val="082864C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F420C"/>
    <w:multiLevelType w:val="hybridMultilevel"/>
    <w:tmpl w:val="8CCAB662"/>
    <w:lvl w:ilvl="0" w:tplc="B2AE3C8E">
      <w:start w:val="1"/>
      <w:numFmt w:val="lowerRoman"/>
      <w:lvlText w:val="%1)"/>
      <w:lvlJc w:val="left"/>
      <w:pPr>
        <w:ind w:left="1080" w:hanging="720"/>
      </w:pPr>
      <w:rPr>
        <w:rFonts w:cs="Arial" w:hint="default"/>
        <w:color w:val="FF0000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5B28"/>
    <w:multiLevelType w:val="multilevel"/>
    <w:tmpl w:val="B98A5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4">
    <w:nsid w:val="3D37289B"/>
    <w:multiLevelType w:val="multilevel"/>
    <w:tmpl w:val="1A34C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1EC422B"/>
    <w:multiLevelType w:val="hybridMultilevel"/>
    <w:tmpl w:val="0C407032"/>
    <w:lvl w:ilvl="0" w:tplc="4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D2A"/>
    <w:multiLevelType w:val="multilevel"/>
    <w:tmpl w:val="1C22B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75428A8"/>
    <w:multiLevelType w:val="hybridMultilevel"/>
    <w:tmpl w:val="47FE45BA"/>
    <w:lvl w:ilvl="0" w:tplc="DA78A7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D75A6"/>
    <w:multiLevelType w:val="hybridMultilevel"/>
    <w:tmpl w:val="87AE93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412AB"/>
    <w:multiLevelType w:val="hybridMultilevel"/>
    <w:tmpl w:val="4FEC6914"/>
    <w:lvl w:ilvl="0" w:tplc="1DE2B0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427DE"/>
    <w:multiLevelType w:val="hybridMultilevel"/>
    <w:tmpl w:val="716EF7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17B92"/>
    <w:multiLevelType w:val="hybridMultilevel"/>
    <w:tmpl w:val="A28ED02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153AB"/>
    <w:multiLevelType w:val="multilevel"/>
    <w:tmpl w:val="F6BAC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EC37CAF"/>
    <w:multiLevelType w:val="hybridMultilevel"/>
    <w:tmpl w:val="3014D58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615EC"/>
    <w:multiLevelType w:val="hybridMultilevel"/>
    <w:tmpl w:val="51E40090"/>
    <w:lvl w:ilvl="0" w:tplc="07D493F8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D043F"/>
    <w:multiLevelType w:val="hybridMultilevel"/>
    <w:tmpl w:val="355EB0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1750"/>
    <w:multiLevelType w:val="hybridMultilevel"/>
    <w:tmpl w:val="343A041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347F5"/>
    <w:multiLevelType w:val="hybridMultilevel"/>
    <w:tmpl w:val="F81CD568"/>
    <w:lvl w:ilvl="0" w:tplc="F578C7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84497"/>
    <w:multiLevelType w:val="hybridMultilevel"/>
    <w:tmpl w:val="7C88FB9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77D14"/>
    <w:multiLevelType w:val="hybridMultilevel"/>
    <w:tmpl w:val="C38C832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4"/>
  </w:num>
  <w:num w:numId="5">
    <w:abstractNumId w:val="10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8"/>
  </w:num>
  <w:num w:numId="11">
    <w:abstractNumId w:val="15"/>
  </w:num>
  <w:num w:numId="12">
    <w:abstractNumId w:val="13"/>
  </w:num>
  <w:num w:numId="13">
    <w:abstractNumId w:val="9"/>
  </w:num>
  <w:num w:numId="14">
    <w:abstractNumId w:val="8"/>
  </w:num>
  <w:num w:numId="15">
    <w:abstractNumId w:val="2"/>
  </w:num>
  <w:num w:numId="16">
    <w:abstractNumId w:val="0"/>
  </w:num>
  <w:num w:numId="17">
    <w:abstractNumId w:val="6"/>
  </w:num>
  <w:num w:numId="18">
    <w:abstractNumId w:val="11"/>
  </w:num>
  <w:num w:numId="19">
    <w:abstractNumId w:val="7"/>
  </w:num>
  <w:num w:numId="20">
    <w:abstractNumId w:val="26"/>
  </w:num>
  <w:num w:numId="21">
    <w:abstractNumId w:val="29"/>
  </w:num>
  <w:num w:numId="22">
    <w:abstractNumId w:val="24"/>
  </w:num>
  <w:num w:numId="23">
    <w:abstractNumId w:val="23"/>
  </w:num>
  <w:num w:numId="24">
    <w:abstractNumId w:val="25"/>
  </w:num>
  <w:num w:numId="25">
    <w:abstractNumId w:val="5"/>
  </w:num>
  <w:num w:numId="26">
    <w:abstractNumId w:val="14"/>
  </w:num>
  <w:num w:numId="27">
    <w:abstractNumId w:val="18"/>
  </w:num>
  <w:num w:numId="28">
    <w:abstractNumId w:val="20"/>
  </w:num>
  <w:num w:numId="29">
    <w:abstractNumId w:val="21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59"/>
    <w:rsid w:val="0000023B"/>
    <w:rsid w:val="000030E0"/>
    <w:rsid w:val="00006830"/>
    <w:rsid w:val="00006DE0"/>
    <w:rsid w:val="00012949"/>
    <w:rsid w:val="000131B1"/>
    <w:rsid w:val="000142DB"/>
    <w:rsid w:val="0001476E"/>
    <w:rsid w:val="00014830"/>
    <w:rsid w:val="00014BAB"/>
    <w:rsid w:val="000151CB"/>
    <w:rsid w:val="000219C6"/>
    <w:rsid w:val="000225C9"/>
    <w:rsid w:val="00022704"/>
    <w:rsid w:val="00025344"/>
    <w:rsid w:val="00026796"/>
    <w:rsid w:val="0002755E"/>
    <w:rsid w:val="000327F3"/>
    <w:rsid w:val="0003358F"/>
    <w:rsid w:val="00034120"/>
    <w:rsid w:val="0003559E"/>
    <w:rsid w:val="00035B37"/>
    <w:rsid w:val="00035E90"/>
    <w:rsid w:val="00035E9C"/>
    <w:rsid w:val="000372CE"/>
    <w:rsid w:val="00037A12"/>
    <w:rsid w:val="00042FD7"/>
    <w:rsid w:val="00043EBB"/>
    <w:rsid w:val="00044FEC"/>
    <w:rsid w:val="000459B3"/>
    <w:rsid w:val="00046153"/>
    <w:rsid w:val="00050244"/>
    <w:rsid w:val="00050DEE"/>
    <w:rsid w:val="00050E4B"/>
    <w:rsid w:val="00055777"/>
    <w:rsid w:val="00056317"/>
    <w:rsid w:val="0005734B"/>
    <w:rsid w:val="0006048C"/>
    <w:rsid w:val="00060764"/>
    <w:rsid w:val="0006305A"/>
    <w:rsid w:val="00063FC5"/>
    <w:rsid w:val="0006597B"/>
    <w:rsid w:val="00065D31"/>
    <w:rsid w:val="000665A9"/>
    <w:rsid w:val="00066CC2"/>
    <w:rsid w:val="00067543"/>
    <w:rsid w:val="00071490"/>
    <w:rsid w:val="0007195B"/>
    <w:rsid w:val="00074FFB"/>
    <w:rsid w:val="00075321"/>
    <w:rsid w:val="00077771"/>
    <w:rsid w:val="00080FE7"/>
    <w:rsid w:val="0008167C"/>
    <w:rsid w:val="00082C60"/>
    <w:rsid w:val="00085908"/>
    <w:rsid w:val="0008627F"/>
    <w:rsid w:val="0009128C"/>
    <w:rsid w:val="00093B3E"/>
    <w:rsid w:val="00094295"/>
    <w:rsid w:val="00096190"/>
    <w:rsid w:val="000A0913"/>
    <w:rsid w:val="000A1282"/>
    <w:rsid w:val="000A20B9"/>
    <w:rsid w:val="000A3221"/>
    <w:rsid w:val="000A3E55"/>
    <w:rsid w:val="000A4AC2"/>
    <w:rsid w:val="000A7C8F"/>
    <w:rsid w:val="000A7E90"/>
    <w:rsid w:val="000B03F9"/>
    <w:rsid w:val="000B355B"/>
    <w:rsid w:val="000B49A2"/>
    <w:rsid w:val="000B5279"/>
    <w:rsid w:val="000C1E44"/>
    <w:rsid w:val="000C671A"/>
    <w:rsid w:val="000D0662"/>
    <w:rsid w:val="000D17C5"/>
    <w:rsid w:val="000D2840"/>
    <w:rsid w:val="000D3684"/>
    <w:rsid w:val="000D7FDC"/>
    <w:rsid w:val="000E014E"/>
    <w:rsid w:val="000E0FF5"/>
    <w:rsid w:val="000E3733"/>
    <w:rsid w:val="000E47E3"/>
    <w:rsid w:val="000E5551"/>
    <w:rsid w:val="000E58B1"/>
    <w:rsid w:val="000F1205"/>
    <w:rsid w:val="000F6E3C"/>
    <w:rsid w:val="000F7581"/>
    <w:rsid w:val="000F78E8"/>
    <w:rsid w:val="00100302"/>
    <w:rsid w:val="001040C6"/>
    <w:rsid w:val="001040FA"/>
    <w:rsid w:val="00105ED7"/>
    <w:rsid w:val="00106FA3"/>
    <w:rsid w:val="00111351"/>
    <w:rsid w:val="0011242E"/>
    <w:rsid w:val="00112B7D"/>
    <w:rsid w:val="0011307D"/>
    <w:rsid w:val="001151EB"/>
    <w:rsid w:val="00116338"/>
    <w:rsid w:val="00122806"/>
    <w:rsid w:val="00125CE6"/>
    <w:rsid w:val="00126E4B"/>
    <w:rsid w:val="001303FE"/>
    <w:rsid w:val="00132129"/>
    <w:rsid w:val="00133F19"/>
    <w:rsid w:val="0013677B"/>
    <w:rsid w:val="0014215F"/>
    <w:rsid w:val="00143453"/>
    <w:rsid w:val="00151C2C"/>
    <w:rsid w:val="00152B86"/>
    <w:rsid w:val="001546F0"/>
    <w:rsid w:val="00154D78"/>
    <w:rsid w:val="001550EA"/>
    <w:rsid w:val="00157074"/>
    <w:rsid w:val="00157CE5"/>
    <w:rsid w:val="00160B55"/>
    <w:rsid w:val="0016276B"/>
    <w:rsid w:val="00163F3F"/>
    <w:rsid w:val="00164195"/>
    <w:rsid w:val="00165653"/>
    <w:rsid w:val="001659E4"/>
    <w:rsid w:val="00165E52"/>
    <w:rsid w:val="001664E5"/>
    <w:rsid w:val="001669F9"/>
    <w:rsid w:val="00167A08"/>
    <w:rsid w:val="00171288"/>
    <w:rsid w:val="00172D21"/>
    <w:rsid w:val="00172ED5"/>
    <w:rsid w:val="001739ED"/>
    <w:rsid w:val="0017653B"/>
    <w:rsid w:val="00177EFF"/>
    <w:rsid w:val="001800B5"/>
    <w:rsid w:val="00180CD7"/>
    <w:rsid w:val="00181DB0"/>
    <w:rsid w:val="0018354C"/>
    <w:rsid w:val="0018479D"/>
    <w:rsid w:val="001851DB"/>
    <w:rsid w:val="00185A68"/>
    <w:rsid w:val="0018647D"/>
    <w:rsid w:val="001963C9"/>
    <w:rsid w:val="001A0F53"/>
    <w:rsid w:val="001A29CB"/>
    <w:rsid w:val="001A30DA"/>
    <w:rsid w:val="001A4E68"/>
    <w:rsid w:val="001B0335"/>
    <w:rsid w:val="001B09E7"/>
    <w:rsid w:val="001B53A0"/>
    <w:rsid w:val="001B72EA"/>
    <w:rsid w:val="001B7484"/>
    <w:rsid w:val="001B7625"/>
    <w:rsid w:val="001C07C2"/>
    <w:rsid w:val="001C164A"/>
    <w:rsid w:val="001C4F45"/>
    <w:rsid w:val="001C4F48"/>
    <w:rsid w:val="001C5FD2"/>
    <w:rsid w:val="001C6958"/>
    <w:rsid w:val="001D0877"/>
    <w:rsid w:val="001D3950"/>
    <w:rsid w:val="001D44FC"/>
    <w:rsid w:val="001D4D7E"/>
    <w:rsid w:val="001D4E3F"/>
    <w:rsid w:val="001D6778"/>
    <w:rsid w:val="001D69D3"/>
    <w:rsid w:val="001D7300"/>
    <w:rsid w:val="001D7551"/>
    <w:rsid w:val="001D7A73"/>
    <w:rsid w:val="001E08D6"/>
    <w:rsid w:val="001E0E15"/>
    <w:rsid w:val="001E3189"/>
    <w:rsid w:val="001E4883"/>
    <w:rsid w:val="001E4D6A"/>
    <w:rsid w:val="001E4E44"/>
    <w:rsid w:val="001E4FCA"/>
    <w:rsid w:val="001E7201"/>
    <w:rsid w:val="001E7933"/>
    <w:rsid w:val="001F0865"/>
    <w:rsid w:val="001F18D4"/>
    <w:rsid w:val="001F377F"/>
    <w:rsid w:val="001F48B7"/>
    <w:rsid w:val="001F504B"/>
    <w:rsid w:val="001F67D6"/>
    <w:rsid w:val="001F6D86"/>
    <w:rsid w:val="00200589"/>
    <w:rsid w:val="00200EFE"/>
    <w:rsid w:val="00203739"/>
    <w:rsid w:val="00203860"/>
    <w:rsid w:val="00206441"/>
    <w:rsid w:val="0020678E"/>
    <w:rsid w:val="00206D89"/>
    <w:rsid w:val="002076F1"/>
    <w:rsid w:val="00207CF1"/>
    <w:rsid w:val="00211DA6"/>
    <w:rsid w:val="00215604"/>
    <w:rsid w:val="00215B74"/>
    <w:rsid w:val="0021750D"/>
    <w:rsid w:val="00217641"/>
    <w:rsid w:val="00217679"/>
    <w:rsid w:val="002228D3"/>
    <w:rsid w:val="00222973"/>
    <w:rsid w:val="00230C44"/>
    <w:rsid w:val="002333EF"/>
    <w:rsid w:val="00233AEA"/>
    <w:rsid w:val="002342FA"/>
    <w:rsid w:val="002344EF"/>
    <w:rsid w:val="00234722"/>
    <w:rsid w:val="002351CD"/>
    <w:rsid w:val="002354A3"/>
    <w:rsid w:val="002378B6"/>
    <w:rsid w:val="002448B7"/>
    <w:rsid w:val="0024584F"/>
    <w:rsid w:val="0024609E"/>
    <w:rsid w:val="00246A51"/>
    <w:rsid w:val="00247C0E"/>
    <w:rsid w:val="00252C80"/>
    <w:rsid w:val="00255163"/>
    <w:rsid w:val="002554C1"/>
    <w:rsid w:val="00260B31"/>
    <w:rsid w:val="002623CB"/>
    <w:rsid w:val="00263492"/>
    <w:rsid w:val="002647AA"/>
    <w:rsid w:val="0026535E"/>
    <w:rsid w:val="00265C67"/>
    <w:rsid w:val="00273255"/>
    <w:rsid w:val="00276920"/>
    <w:rsid w:val="002774DA"/>
    <w:rsid w:val="002779AC"/>
    <w:rsid w:val="002817FE"/>
    <w:rsid w:val="002833AB"/>
    <w:rsid w:val="00285A58"/>
    <w:rsid w:val="00290054"/>
    <w:rsid w:val="00290F44"/>
    <w:rsid w:val="00293092"/>
    <w:rsid w:val="002A018D"/>
    <w:rsid w:val="002A1F96"/>
    <w:rsid w:val="002A7ABF"/>
    <w:rsid w:val="002B1BE6"/>
    <w:rsid w:val="002B2400"/>
    <w:rsid w:val="002B3A1E"/>
    <w:rsid w:val="002B4E1A"/>
    <w:rsid w:val="002B6129"/>
    <w:rsid w:val="002B63AC"/>
    <w:rsid w:val="002B6E19"/>
    <w:rsid w:val="002C2B3B"/>
    <w:rsid w:val="002C5C6B"/>
    <w:rsid w:val="002C69A7"/>
    <w:rsid w:val="002D196E"/>
    <w:rsid w:val="002D1B7C"/>
    <w:rsid w:val="002D2D4A"/>
    <w:rsid w:val="002D6899"/>
    <w:rsid w:val="002E0458"/>
    <w:rsid w:val="002E0A66"/>
    <w:rsid w:val="002E0EE6"/>
    <w:rsid w:val="002E31D0"/>
    <w:rsid w:val="002E3692"/>
    <w:rsid w:val="002E616B"/>
    <w:rsid w:val="002E644E"/>
    <w:rsid w:val="002E6C06"/>
    <w:rsid w:val="002E7CA6"/>
    <w:rsid w:val="002F0F12"/>
    <w:rsid w:val="002F1EC6"/>
    <w:rsid w:val="002F2700"/>
    <w:rsid w:val="002F2B16"/>
    <w:rsid w:val="002F347E"/>
    <w:rsid w:val="002F41F6"/>
    <w:rsid w:val="002F64DD"/>
    <w:rsid w:val="002F6F9F"/>
    <w:rsid w:val="003011B1"/>
    <w:rsid w:val="00301D6D"/>
    <w:rsid w:val="00301E1C"/>
    <w:rsid w:val="00302314"/>
    <w:rsid w:val="003025AC"/>
    <w:rsid w:val="0031008E"/>
    <w:rsid w:val="00310911"/>
    <w:rsid w:val="0031391D"/>
    <w:rsid w:val="0031441C"/>
    <w:rsid w:val="0031444B"/>
    <w:rsid w:val="00315A15"/>
    <w:rsid w:val="00316354"/>
    <w:rsid w:val="003165DC"/>
    <w:rsid w:val="00316F5B"/>
    <w:rsid w:val="00317BC3"/>
    <w:rsid w:val="00323C34"/>
    <w:rsid w:val="00324D0F"/>
    <w:rsid w:val="00327875"/>
    <w:rsid w:val="00330C94"/>
    <w:rsid w:val="003361E8"/>
    <w:rsid w:val="00336420"/>
    <w:rsid w:val="003369BB"/>
    <w:rsid w:val="0033704A"/>
    <w:rsid w:val="00337486"/>
    <w:rsid w:val="00337A09"/>
    <w:rsid w:val="00340034"/>
    <w:rsid w:val="00342DD8"/>
    <w:rsid w:val="003506F2"/>
    <w:rsid w:val="00352494"/>
    <w:rsid w:val="0035585A"/>
    <w:rsid w:val="003578ED"/>
    <w:rsid w:val="0036197D"/>
    <w:rsid w:val="0036351F"/>
    <w:rsid w:val="0036489F"/>
    <w:rsid w:val="00364A5C"/>
    <w:rsid w:val="003653BB"/>
    <w:rsid w:val="00366ACF"/>
    <w:rsid w:val="00370C88"/>
    <w:rsid w:val="00371FA1"/>
    <w:rsid w:val="00372EE6"/>
    <w:rsid w:val="00372F7F"/>
    <w:rsid w:val="0037442E"/>
    <w:rsid w:val="003814BA"/>
    <w:rsid w:val="003846AA"/>
    <w:rsid w:val="003848F7"/>
    <w:rsid w:val="00384982"/>
    <w:rsid w:val="0039067D"/>
    <w:rsid w:val="003906CC"/>
    <w:rsid w:val="0039407A"/>
    <w:rsid w:val="00396404"/>
    <w:rsid w:val="003969EA"/>
    <w:rsid w:val="003A04CB"/>
    <w:rsid w:val="003A44C1"/>
    <w:rsid w:val="003A4D06"/>
    <w:rsid w:val="003A59D5"/>
    <w:rsid w:val="003B08D7"/>
    <w:rsid w:val="003B1D4F"/>
    <w:rsid w:val="003B1EC0"/>
    <w:rsid w:val="003B3003"/>
    <w:rsid w:val="003B3924"/>
    <w:rsid w:val="003B5415"/>
    <w:rsid w:val="003B61B3"/>
    <w:rsid w:val="003B61EF"/>
    <w:rsid w:val="003B6A1A"/>
    <w:rsid w:val="003C0FD5"/>
    <w:rsid w:val="003C1F41"/>
    <w:rsid w:val="003C38E2"/>
    <w:rsid w:val="003C3F6A"/>
    <w:rsid w:val="003C4D0E"/>
    <w:rsid w:val="003C53E7"/>
    <w:rsid w:val="003C7B35"/>
    <w:rsid w:val="003D0BC7"/>
    <w:rsid w:val="003D0C74"/>
    <w:rsid w:val="003D4EC5"/>
    <w:rsid w:val="003D72E2"/>
    <w:rsid w:val="003D74C4"/>
    <w:rsid w:val="003E066A"/>
    <w:rsid w:val="003E111D"/>
    <w:rsid w:val="003E1680"/>
    <w:rsid w:val="003E1CBB"/>
    <w:rsid w:val="003E1E6B"/>
    <w:rsid w:val="003E51D3"/>
    <w:rsid w:val="003E6954"/>
    <w:rsid w:val="003E7A5A"/>
    <w:rsid w:val="003F1BF7"/>
    <w:rsid w:val="003F2709"/>
    <w:rsid w:val="003F355F"/>
    <w:rsid w:val="003F388E"/>
    <w:rsid w:val="003F42BA"/>
    <w:rsid w:val="003F47FD"/>
    <w:rsid w:val="003F584F"/>
    <w:rsid w:val="003F58FB"/>
    <w:rsid w:val="00400E61"/>
    <w:rsid w:val="004027BA"/>
    <w:rsid w:val="00402DA6"/>
    <w:rsid w:val="00403ADE"/>
    <w:rsid w:val="00403F39"/>
    <w:rsid w:val="00406D86"/>
    <w:rsid w:val="0041186F"/>
    <w:rsid w:val="0041211E"/>
    <w:rsid w:val="0041267A"/>
    <w:rsid w:val="00414365"/>
    <w:rsid w:val="00415748"/>
    <w:rsid w:val="00415E60"/>
    <w:rsid w:val="0041630B"/>
    <w:rsid w:val="004174AE"/>
    <w:rsid w:val="00420B3B"/>
    <w:rsid w:val="0042355F"/>
    <w:rsid w:val="004237AC"/>
    <w:rsid w:val="0042438E"/>
    <w:rsid w:val="004244FD"/>
    <w:rsid w:val="00424FA0"/>
    <w:rsid w:val="00431BE6"/>
    <w:rsid w:val="004333A9"/>
    <w:rsid w:val="00433D83"/>
    <w:rsid w:val="00437B07"/>
    <w:rsid w:val="0044065D"/>
    <w:rsid w:val="00443CA8"/>
    <w:rsid w:val="00443CF2"/>
    <w:rsid w:val="00444CC4"/>
    <w:rsid w:val="0044513E"/>
    <w:rsid w:val="0044667A"/>
    <w:rsid w:val="00450C1C"/>
    <w:rsid w:val="00450DFF"/>
    <w:rsid w:val="004541EB"/>
    <w:rsid w:val="004546F3"/>
    <w:rsid w:val="00460528"/>
    <w:rsid w:val="0046061B"/>
    <w:rsid w:val="0046115C"/>
    <w:rsid w:val="00467BB6"/>
    <w:rsid w:val="00471D3B"/>
    <w:rsid w:val="00472243"/>
    <w:rsid w:val="00472779"/>
    <w:rsid w:val="0047295F"/>
    <w:rsid w:val="00473B1C"/>
    <w:rsid w:val="00474B54"/>
    <w:rsid w:val="00474D29"/>
    <w:rsid w:val="00477859"/>
    <w:rsid w:val="00477EDE"/>
    <w:rsid w:val="00481218"/>
    <w:rsid w:val="00481C66"/>
    <w:rsid w:val="00482133"/>
    <w:rsid w:val="00485DA4"/>
    <w:rsid w:val="00486632"/>
    <w:rsid w:val="00490218"/>
    <w:rsid w:val="00490608"/>
    <w:rsid w:val="00494298"/>
    <w:rsid w:val="00494678"/>
    <w:rsid w:val="004A0507"/>
    <w:rsid w:val="004A3BB5"/>
    <w:rsid w:val="004A3F57"/>
    <w:rsid w:val="004A5072"/>
    <w:rsid w:val="004A6807"/>
    <w:rsid w:val="004B22F0"/>
    <w:rsid w:val="004B2946"/>
    <w:rsid w:val="004B32D0"/>
    <w:rsid w:val="004B3DE0"/>
    <w:rsid w:val="004B4AD1"/>
    <w:rsid w:val="004B52EC"/>
    <w:rsid w:val="004B64A4"/>
    <w:rsid w:val="004C0C94"/>
    <w:rsid w:val="004C28AD"/>
    <w:rsid w:val="004C28E9"/>
    <w:rsid w:val="004C300F"/>
    <w:rsid w:val="004C3EF6"/>
    <w:rsid w:val="004C4314"/>
    <w:rsid w:val="004D02D6"/>
    <w:rsid w:val="004D0E83"/>
    <w:rsid w:val="004D17E1"/>
    <w:rsid w:val="004D22E1"/>
    <w:rsid w:val="004D5C0E"/>
    <w:rsid w:val="004D6918"/>
    <w:rsid w:val="004E0805"/>
    <w:rsid w:val="004E1BF5"/>
    <w:rsid w:val="004E2499"/>
    <w:rsid w:val="004E3D4D"/>
    <w:rsid w:val="004E61AB"/>
    <w:rsid w:val="004E70A8"/>
    <w:rsid w:val="004E777D"/>
    <w:rsid w:val="004F2356"/>
    <w:rsid w:val="004F34D6"/>
    <w:rsid w:val="004F59BC"/>
    <w:rsid w:val="004F6CB3"/>
    <w:rsid w:val="004F6DAA"/>
    <w:rsid w:val="004F79E2"/>
    <w:rsid w:val="004F7FC8"/>
    <w:rsid w:val="0050005A"/>
    <w:rsid w:val="00502F7B"/>
    <w:rsid w:val="005118F1"/>
    <w:rsid w:val="00511B16"/>
    <w:rsid w:val="005122AF"/>
    <w:rsid w:val="005125E0"/>
    <w:rsid w:val="005129CD"/>
    <w:rsid w:val="00513C54"/>
    <w:rsid w:val="00514DE6"/>
    <w:rsid w:val="0051774B"/>
    <w:rsid w:val="005178A1"/>
    <w:rsid w:val="00520A26"/>
    <w:rsid w:val="00520F29"/>
    <w:rsid w:val="00523B6E"/>
    <w:rsid w:val="0052688E"/>
    <w:rsid w:val="00527238"/>
    <w:rsid w:val="00527488"/>
    <w:rsid w:val="00530B87"/>
    <w:rsid w:val="00532000"/>
    <w:rsid w:val="005325F5"/>
    <w:rsid w:val="00532F93"/>
    <w:rsid w:val="005336F5"/>
    <w:rsid w:val="00533DCA"/>
    <w:rsid w:val="00533EDB"/>
    <w:rsid w:val="00534035"/>
    <w:rsid w:val="005345B0"/>
    <w:rsid w:val="0053473A"/>
    <w:rsid w:val="00536EE0"/>
    <w:rsid w:val="00541280"/>
    <w:rsid w:val="0054308C"/>
    <w:rsid w:val="00543669"/>
    <w:rsid w:val="00544FA8"/>
    <w:rsid w:val="005459FF"/>
    <w:rsid w:val="00545CB6"/>
    <w:rsid w:val="00550C67"/>
    <w:rsid w:val="00551EB4"/>
    <w:rsid w:val="005520C6"/>
    <w:rsid w:val="00552606"/>
    <w:rsid w:val="0055397A"/>
    <w:rsid w:val="00553A68"/>
    <w:rsid w:val="00554423"/>
    <w:rsid w:val="0055561B"/>
    <w:rsid w:val="005568D1"/>
    <w:rsid w:val="005601C6"/>
    <w:rsid w:val="0056064E"/>
    <w:rsid w:val="0056073E"/>
    <w:rsid w:val="00566E51"/>
    <w:rsid w:val="005715B1"/>
    <w:rsid w:val="00573682"/>
    <w:rsid w:val="005742EF"/>
    <w:rsid w:val="00575504"/>
    <w:rsid w:val="005760F9"/>
    <w:rsid w:val="005824FB"/>
    <w:rsid w:val="00582AA1"/>
    <w:rsid w:val="00583176"/>
    <w:rsid w:val="005837BB"/>
    <w:rsid w:val="00583F37"/>
    <w:rsid w:val="00584525"/>
    <w:rsid w:val="00586409"/>
    <w:rsid w:val="00592997"/>
    <w:rsid w:val="00593F40"/>
    <w:rsid w:val="005944AF"/>
    <w:rsid w:val="005952CB"/>
    <w:rsid w:val="0059531B"/>
    <w:rsid w:val="005A069F"/>
    <w:rsid w:val="005A2E51"/>
    <w:rsid w:val="005A65DA"/>
    <w:rsid w:val="005B0CF1"/>
    <w:rsid w:val="005B0E8B"/>
    <w:rsid w:val="005B180D"/>
    <w:rsid w:val="005B1D2E"/>
    <w:rsid w:val="005B398C"/>
    <w:rsid w:val="005B3E40"/>
    <w:rsid w:val="005B5234"/>
    <w:rsid w:val="005B64D4"/>
    <w:rsid w:val="005C0ADA"/>
    <w:rsid w:val="005C3202"/>
    <w:rsid w:val="005C35DF"/>
    <w:rsid w:val="005C360D"/>
    <w:rsid w:val="005C64CD"/>
    <w:rsid w:val="005C6600"/>
    <w:rsid w:val="005D1AD6"/>
    <w:rsid w:val="005D2793"/>
    <w:rsid w:val="005D2E6F"/>
    <w:rsid w:val="005D4AC4"/>
    <w:rsid w:val="005E0CB3"/>
    <w:rsid w:val="005E27BB"/>
    <w:rsid w:val="005E2F22"/>
    <w:rsid w:val="005E3CFB"/>
    <w:rsid w:val="005E4DBC"/>
    <w:rsid w:val="005F1228"/>
    <w:rsid w:val="005F1F2A"/>
    <w:rsid w:val="005F2563"/>
    <w:rsid w:val="005F3692"/>
    <w:rsid w:val="005F3BA2"/>
    <w:rsid w:val="005F41C8"/>
    <w:rsid w:val="005F5F2B"/>
    <w:rsid w:val="005F62D0"/>
    <w:rsid w:val="005F7007"/>
    <w:rsid w:val="00601418"/>
    <w:rsid w:val="00606BCA"/>
    <w:rsid w:val="0060789B"/>
    <w:rsid w:val="006109F3"/>
    <w:rsid w:val="00612A5D"/>
    <w:rsid w:val="00617127"/>
    <w:rsid w:val="00621803"/>
    <w:rsid w:val="00622E13"/>
    <w:rsid w:val="00623D76"/>
    <w:rsid w:val="006240D4"/>
    <w:rsid w:val="00625719"/>
    <w:rsid w:val="00626009"/>
    <w:rsid w:val="0063055C"/>
    <w:rsid w:val="00630F5A"/>
    <w:rsid w:val="00632746"/>
    <w:rsid w:val="00632CD9"/>
    <w:rsid w:val="00634406"/>
    <w:rsid w:val="0063592C"/>
    <w:rsid w:val="00636AFA"/>
    <w:rsid w:val="00636C34"/>
    <w:rsid w:val="006458DA"/>
    <w:rsid w:val="006500D7"/>
    <w:rsid w:val="006519E0"/>
    <w:rsid w:val="006523D4"/>
    <w:rsid w:val="00652C21"/>
    <w:rsid w:val="00653369"/>
    <w:rsid w:val="00654A00"/>
    <w:rsid w:val="00655CD7"/>
    <w:rsid w:val="00655D10"/>
    <w:rsid w:val="00656528"/>
    <w:rsid w:val="00657F05"/>
    <w:rsid w:val="006631EB"/>
    <w:rsid w:val="00663408"/>
    <w:rsid w:val="0066600F"/>
    <w:rsid w:val="0066629F"/>
    <w:rsid w:val="00670DFD"/>
    <w:rsid w:val="00671F47"/>
    <w:rsid w:val="006763F2"/>
    <w:rsid w:val="00676A15"/>
    <w:rsid w:val="00680908"/>
    <w:rsid w:val="00681D06"/>
    <w:rsid w:val="0068272E"/>
    <w:rsid w:val="00683BB7"/>
    <w:rsid w:val="0068565F"/>
    <w:rsid w:val="006860FF"/>
    <w:rsid w:val="00686EA9"/>
    <w:rsid w:val="00691B3A"/>
    <w:rsid w:val="006931F2"/>
    <w:rsid w:val="006941D1"/>
    <w:rsid w:val="006960CA"/>
    <w:rsid w:val="0069769E"/>
    <w:rsid w:val="006A1D0B"/>
    <w:rsid w:val="006A25BF"/>
    <w:rsid w:val="006A2E7D"/>
    <w:rsid w:val="006A3D25"/>
    <w:rsid w:val="006A4386"/>
    <w:rsid w:val="006B025C"/>
    <w:rsid w:val="006B0D65"/>
    <w:rsid w:val="006B12AD"/>
    <w:rsid w:val="006B264E"/>
    <w:rsid w:val="006B352F"/>
    <w:rsid w:val="006B3A3E"/>
    <w:rsid w:val="006B6ED9"/>
    <w:rsid w:val="006B71AB"/>
    <w:rsid w:val="006C0EB2"/>
    <w:rsid w:val="006C381B"/>
    <w:rsid w:val="006C3B49"/>
    <w:rsid w:val="006C500D"/>
    <w:rsid w:val="006C7BED"/>
    <w:rsid w:val="006D26A9"/>
    <w:rsid w:val="006D43AF"/>
    <w:rsid w:val="006D4D82"/>
    <w:rsid w:val="006D5344"/>
    <w:rsid w:val="006D690B"/>
    <w:rsid w:val="006D7F8D"/>
    <w:rsid w:val="006E16B3"/>
    <w:rsid w:val="006E16FE"/>
    <w:rsid w:val="006E232A"/>
    <w:rsid w:val="006E31E8"/>
    <w:rsid w:val="006E5FEE"/>
    <w:rsid w:val="006E6084"/>
    <w:rsid w:val="006E685E"/>
    <w:rsid w:val="006E6A02"/>
    <w:rsid w:val="006F0745"/>
    <w:rsid w:val="006F077D"/>
    <w:rsid w:val="006F0C34"/>
    <w:rsid w:val="006F332A"/>
    <w:rsid w:val="0070097E"/>
    <w:rsid w:val="00701964"/>
    <w:rsid w:val="00702F37"/>
    <w:rsid w:val="007045A4"/>
    <w:rsid w:val="0070794A"/>
    <w:rsid w:val="00707CFD"/>
    <w:rsid w:val="00711A2A"/>
    <w:rsid w:val="00713555"/>
    <w:rsid w:val="0071359B"/>
    <w:rsid w:val="00713FD4"/>
    <w:rsid w:val="0071485C"/>
    <w:rsid w:val="007174CC"/>
    <w:rsid w:val="0072005E"/>
    <w:rsid w:val="00721477"/>
    <w:rsid w:val="00721BE4"/>
    <w:rsid w:val="00723782"/>
    <w:rsid w:val="00726D83"/>
    <w:rsid w:val="0072793E"/>
    <w:rsid w:val="00727AF0"/>
    <w:rsid w:val="00727B82"/>
    <w:rsid w:val="00733800"/>
    <w:rsid w:val="00735524"/>
    <w:rsid w:val="0074182C"/>
    <w:rsid w:val="0074434B"/>
    <w:rsid w:val="00745E38"/>
    <w:rsid w:val="00750BB6"/>
    <w:rsid w:val="00750E47"/>
    <w:rsid w:val="00751816"/>
    <w:rsid w:val="0075449C"/>
    <w:rsid w:val="007579D7"/>
    <w:rsid w:val="00761132"/>
    <w:rsid w:val="00762AF1"/>
    <w:rsid w:val="007642B7"/>
    <w:rsid w:val="007654D2"/>
    <w:rsid w:val="00767BF2"/>
    <w:rsid w:val="00771182"/>
    <w:rsid w:val="007722F8"/>
    <w:rsid w:val="00772FF8"/>
    <w:rsid w:val="00774BB8"/>
    <w:rsid w:val="007755A4"/>
    <w:rsid w:val="00775949"/>
    <w:rsid w:val="0078016C"/>
    <w:rsid w:val="0078550B"/>
    <w:rsid w:val="00786418"/>
    <w:rsid w:val="007902F3"/>
    <w:rsid w:val="007911B0"/>
    <w:rsid w:val="00791779"/>
    <w:rsid w:val="007925E5"/>
    <w:rsid w:val="007932DC"/>
    <w:rsid w:val="007959A0"/>
    <w:rsid w:val="007A0A72"/>
    <w:rsid w:val="007A3F3C"/>
    <w:rsid w:val="007A43CE"/>
    <w:rsid w:val="007A4E02"/>
    <w:rsid w:val="007A56E1"/>
    <w:rsid w:val="007A5A08"/>
    <w:rsid w:val="007A5D66"/>
    <w:rsid w:val="007A682E"/>
    <w:rsid w:val="007B7657"/>
    <w:rsid w:val="007B7AE7"/>
    <w:rsid w:val="007C123B"/>
    <w:rsid w:val="007C38AD"/>
    <w:rsid w:val="007C5FAA"/>
    <w:rsid w:val="007C700A"/>
    <w:rsid w:val="007C7016"/>
    <w:rsid w:val="007C7CFA"/>
    <w:rsid w:val="007D0B6A"/>
    <w:rsid w:val="007D0F1A"/>
    <w:rsid w:val="007D2AC7"/>
    <w:rsid w:val="007D2F05"/>
    <w:rsid w:val="007D36AC"/>
    <w:rsid w:val="007D6148"/>
    <w:rsid w:val="007D697A"/>
    <w:rsid w:val="007D7752"/>
    <w:rsid w:val="007E199D"/>
    <w:rsid w:val="007E1F63"/>
    <w:rsid w:val="007E2A36"/>
    <w:rsid w:val="007E5C5F"/>
    <w:rsid w:val="007E6108"/>
    <w:rsid w:val="007E76E1"/>
    <w:rsid w:val="007F0BE5"/>
    <w:rsid w:val="007F1273"/>
    <w:rsid w:val="007F444A"/>
    <w:rsid w:val="007F5139"/>
    <w:rsid w:val="007F701D"/>
    <w:rsid w:val="007F7E0D"/>
    <w:rsid w:val="00801817"/>
    <w:rsid w:val="00803101"/>
    <w:rsid w:val="008044BD"/>
    <w:rsid w:val="00804E82"/>
    <w:rsid w:val="00806630"/>
    <w:rsid w:val="00807C8A"/>
    <w:rsid w:val="00810422"/>
    <w:rsid w:val="00811F89"/>
    <w:rsid w:val="00812342"/>
    <w:rsid w:val="008142C5"/>
    <w:rsid w:val="0081543F"/>
    <w:rsid w:val="00825707"/>
    <w:rsid w:val="00826EF3"/>
    <w:rsid w:val="00830FD8"/>
    <w:rsid w:val="00830FF8"/>
    <w:rsid w:val="008316B4"/>
    <w:rsid w:val="00833952"/>
    <w:rsid w:val="00834086"/>
    <w:rsid w:val="008351BC"/>
    <w:rsid w:val="00835DCB"/>
    <w:rsid w:val="00837631"/>
    <w:rsid w:val="00842593"/>
    <w:rsid w:val="00843895"/>
    <w:rsid w:val="0084440C"/>
    <w:rsid w:val="00847D43"/>
    <w:rsid w:val="0085021E"/>
    <w:rsid w:val="00853273"/>
    <w:rsid w:val="00855C86"/>
    <w:rsid w:val="008565F7"/>
    <w:rsid w:val="00857A9D"/>
    <w:rsid w:val="008600E0"/>
    <w:rsid w:val="00861038"/>
    <w:rsid w:val="00862B91"/>
    <w:rsid w:val="00866A46"/>
    <w:rsid w:val="008704DB"/>
    <w:rsid w:val="00875129"/>
    <w:rsid w:val="008758D9"/>
    <w:rsid w:val="00876B07"/>
    <w:rsid w:val="00877841"/>
    <w:rsid w:val="0088181E"/>
    <w:rsid w:val="00884F79"/>
    <w:rsid w:val="00886039"/>
    <w:rsid w:val="0088653E"/>
    <w:rsid w:val="008868B8"/>
    <w:rsid w:val="00887A62"/>
    <w:rsid w:val="00887D9D"/>
    <w:rsid w:val="0089247D"/>
    <w:rsid w:val="008928C2"/>
    <w:rsid w:val="00892A69"/>
    <w:rsid w:val="008967E4"/>
    <w:rsid w:val="008A1B43"/>
    <w:rsid w:val="008A4AEC"/>
    <w:rsid w:val="008A66E4"/>
    <w:rsid w:val="008A7EC6"/>
    <w:rsid w:val="008B3AFE"/>
    <w:rsid w:val="008B4381"/>
    <w:rsid w:val="008B49EC"/>
    <w:rsid w:val="008B70A1"/>
    <w:rsid w:val="008D0FE2"/>
    <w:rsid w:val="008E069B"/>
    <w:rsid w:val="008E1735"/>
    <w:rsid w:val="008E5992"/>
    <w:rsid w:val="008F010C"/>
    <w:rsid w:val="008F10F7"/>
    <w:rsid w:val="008F1D05"/>
    <w:rsid w:val="008F2D2E"/>
    <w:rsid w:val="008F340F"/>
    <w:rsid w:val="008F37CC"/>
    <w:rsid w:val="008F44C1"/>
    <w:rsid w:val="008F4B07"/>
    <w:rsid w:val="008F4F19"/>
    <w:rsid w:val="008F56E8"/>
    <w:rsid w:val="008F5B85"/>
    <w:rsid w:val="00900788"/>
    <w:rsid w:val="009008F7"/>
    <w:rsid w:val="009028DF"/>
    <w:rsid w:val="0090368A"/>
    <w:rsid w:val="00903775"/>
    <w:rsid w:val="009037CD"/>
    <w:rsid w:val="00905F29"/>
    <w:rsid w:val="00906BA5"/>
    <w:rsid w:val="0090706F"/>
    <w:rsid w:val="0090774B"/>
    <w:rsid w:val="00913C0E"/>
    <w:rsid w:val="00914A65"/>
    <w:rsid w:val="009163B7"/>
    <w:rsid w:val="00917E0D"/>
    <w:rsid w:val="00917FD3"/>
    <w:rsid w:val="00920227"/>
    <w:rsid w:val="00920E0B"/>
    <w:rsid w:val="00921A1E"/>
    <w:rsid w:val="00922533"/>
    <w:rsid w:val="009229C2"/>
    <w:rsid w:val="00923586"/>
    <w:rsid w:val="009235BB"/>
    <w:rsid w:val="00923FAF"/>
    <w:rsid w:val="00924699"/>
    <w:rsid w:val="009247C6"/>
    <w:rsid w:val="00926853"/>
    <w:rsid w:val="009311DA"/>
    <w:rsid w:val="00931CD5"/>
    <w:rsid w:val="009325A8"/>
    <w:rsid w:val="0093323D"/>
    <w:rsid w:val="009355CC"/>
    <w:rsid w:val="00936402"/>
    <w:rsid w:val="0093690B"/>
    <w:rsid w:val="009373ED"/>
    <w:rsid w:val="009405A0"/>
    <w:rsid w:val="00940B94"/>
    <w:rsid w:val="0094125F"/>
    <w:rsid w:val="0094182D"/>
    <w:rsid w:val="00941F23"/>
    <w:rsid w:val="009437FA"/>
    <w:rsid w:val="0094683E"/>
    <w:rsid w:val="00947ACE"/>
    <w:rsid w:val="00947CA0"/>
    <w:rsid w:val="009502F4"/>
    <w:rsid w:val="00950438"/>
    <w:rsid w:val="00952171"/>
    <w:rsid w:val="009544B0"/>
    <w:rsid w:val="00954712"/>
    <w:rsid w:val="0095514C"/>
    <w:rsid w:val="009558C3"/>
    <w:rsid w:val="00955AB5"/>
    <w:rsid w:val="00957786"/>
    <w:rsid w:val="00960166"/>
    <w:rsid w:val="00961A4A"/>
    <w:rsid w:val="009649AA"/>
    <w:rsid w:val="00965B2C"/>
    <w:rsid w:val="00970C19"/>
    <w:rsid w:val="009718BE"/>
    <w:rsid w:val="00972556"/>
    <w:rsid w:val="00973806"/>
    <w:rsid w:val="00973BD7"/>
    <w:rsid w:val="00977B11"/>
    <w:rsid w:val="00981429"/>
    <w:rsid w:val="00981AB6"/>
    <w:rsid w:val="00981FEF"/>
    <w:rsid w:val="009849A3"/>
    <w:rsid w:val="00985163"/>
    <w:rsid w:val="00987E92"/>
    <w:rsid w:val="00992800"/>
    <w:rsid w:val="00993B92"/>
    <w:rsid w:val="00997F2D"/>
    <w:rsid w:val="009A0077"/>
    <w:rsid w:val="009A31B1"/>
    <w:rsid w:val="009A3F2D"/>
    <w:rsid w:val="009A4490"/>
    <w:rsid w:val="009B281D"/>
    <w:rsid w:val="009B2B99"/>
    <w:rsid w:val="009C1D83"/>
    <w:rsid w:val="009C2A49"/>
    <w:rsid w:val="009C3941"/>
    <w:rsid w:val="009C3B7C"/>
    <w:rsid w:val="009C4E93"/>
    <w:rsid w:val="009C5373"/>
    <w:rsid w:val="009C73D8"/>
    <w:rsid w:val="009D10E3"/>
    <w:rsid w:val="009D1747"/>
    <w:rsid w:val="009D2312"/>
    <w:rsid w:val="009D2613"/>
    <w:rsid w:val="009D29B6"/>
    <w:rsid w:val="009D5D08"/>
    <w:rsid w:val="009E0CD6"/>
    <w:rsid w:val="009E0F15"/>
    <w:rsid w:val="009E12CA"/>
    <w:rsid w:val="009E1623"/>
    <w:rsid w:val="009E23A5"/>
    <w:rsid w:val="009E6A7E"/>
    <w:rsid w:val="009E7E93"/>
    <w:rsid w:val="009F07A9"/>
    <w:rsid w:val="009F34E0"/>
    <w:rsid w:val="009F3616"/>
    <w:rsid w:val="009F5729"/>
    <w:rsid w:val="009F58FB"/>
    <w:rsid w:val="009F614D"/>
    <w:rsid w:val="009F7144"/>
    <w:rsid w:val="00A00C7D"/>
    <w:rsid w:val="00A01D49"/>
    <w:rsid w:val="00A02E60"/>
    <w:rsid w:val="00A05FF4"/>
    <w:rsid w:val="00A06B60"/>
    <w:rsid w:val="00A0705E"/>
    <w:rsid w:val="00A076AA"/>
    <w:rsid w:val="00A07F9A"/>
    <w:rsid w:val="00A10590"/>
    <w:rsid w:val="00A111D3"/>
    <w:rsid w:val="00A12980"/>
    <w:rsid w:val="00A13B47"/>
    <w:rsid w:val="00A14D4D"/>
    <w:rsid w:val="00A168A2"/>
    <w:rsid w:val="00A17359"/>
    <w:rsid w:val="00A20AC8"/>
    <w:rsid w:val="00A21FC4"/>
    <w:rsid w:val="00A228BC"/>
    <w:rsid w:val="00A260F5"/>
    <w:rsid w:val="00A2611E"/>
    <w:rsid w:val="00A27224"/>
    <w:rsid w:val="00A30AAE"/>
    <w:rsid w:val="00A30D4D"/>
    <w:rsid w:val="00A31591"/>
    <w:rsid w:val="00A3164F"/>
    <w:rsid w:val="00A332E1"/>
    <w:rsid w:val="00A3570F"/>
    <w:rsid w:val="00A378EE"/>
    <w:rsid w:val="00A41EFE"/>
    <w:rsid w:val="00A42E7B"/>
    <w:rsid w:val="00A44584"/>
    <w:rsid w:val="00A44D74"/>
    <w:rsid w:val="00A47C3F"/>
    <w:rsid w:val="00A47DEC"/>
    <w:rsid w:val="00A52AFF"/>
    <w:rsid w:val="00A54F4E"/>
    <w:rsid w:val="00A55458"/>
    <w:rsid w:val="00A603B5"/>
    <w:rsid w:val="00A62BE6"/>
    <w:rsid w:val="00A62DD1"/>
    <w:rsid w:val="00A63A88"/>
    <w:rsid w:val="00A64A4E"/>
    <w:rsid w:val="00A64A63"/>
    <w:rsid w:val="00A65EA5"/>
    <w:rsid w:val="00A677D4"/>
    <w:rsid w:val="00A72078"/>
    <w:rsid w:val="00A728CD"/>
    <w:rsid w:val="00A73BD9"/>
    <w:rsid w:val="00A73E7B"/>
    <w:rsid w:val="00A74E1E"/>
    <w:rsid w:val="00A75528"/>
    <w:rsid w:val="00A75DBC"/>
    <w:rsid w:val="00A819D7"/>
    <w:rsid w:val="00A8295C"/>
    <w:rsid w:val="00A84FAC"/>
    <w:rsid w:val="00A90049"/>
    <w:rsid w:val="00A9058A"/>
    <w:rsid w:val="00A9086C"/>
    <w:rsid w:val="00A927F0"/>
    <w:rsid w:val="00A9404B"/>
    <w:rsid w:val="00A95B61"/>
    <w:rsid w:val="00AA08AD"/>
    <w:rsid w:val="00AA139D"/>
    <w:rsid w:val="00AA25B4"/>
    <w:rsid w:val="00AA35F3"/>
    <w:rsid w:val="00AA4CB1"/>
    <w:rsid w:val="00AA5C17"/>
    <w:rsid w:val="00AA66D0"/>
    <w:rsid w:val="00AA7A53"/>
    <w:rsid w:val="00AA7CD2"/>
    <w:rsid w:val="00AB0D08"/>
    <w:rsid w:val="00AB31F0"/>
    <w:rsid w:val="00AB4754"/>
    <w:rsid w:val="00AB4ABA"/>
    <w:rsid w:val="00AB4CFC"/>
    <w:rsid w:val="00AB50A0"/>
    <w:rsid w:val="00AB7E8A"/>
    <w:rsid w:val="00AC23D0"/>
    <w:rsid w:val="00AC33E7"/>
    <w:rsid w:val="00AC3FBD"/>
    <w:rsid w:val="00AC4FB2"/>
    <w:rsid w:val="00AD0D80"/>
    <w:rsid w:val="00AD1E9A"/>
    <w:rsid w:val="00AD3BE2"/>
    <w:rsid w:val="00AD48A8"/>
    <w:rsid w:val="00AE02CB"/>
    <w:rsid w:val="00AE03B5"/>
    <w:rsid w:val="00AE0B7A"/>
    <w:rsid w:val="00AE2A49"/>
    <w:rsid w:val="00AE5889"/>
    <w:rsid w:val="00AE6BFF"/>
    <w:rsid w:val="00AF0051"/>
    <w:rsid w:val="00AF2A3C"/>
    <w:rsid w:val="00AF3494"/>
    <w:rsid w:val="00AF37E7"/>
    <w:rsid w:val="00AF42D7"/>
    <w:rsid w:val="00AF4592"/>
    <w:rsid w:val="00AF6144"/>
    <w:rsid w:val="00AF62E8"/>
    <w:rsid w:val="00B0014E"/>
    <w:rsid w:val="00B05431"/>
    <w:rsid w:val="00B05F4F"/>
    <w:rsid w:val="00B065F0"/>
    <w:rsid w:val="00B136DD"/>
    <w:rsid w:val="00B13D95"/>
    <w:rsid w:val="00B149DB"/>
    <w:rsid w:val="00B1533D"/>
    <w:rsid w:val="00B15C93"/>
    <w:rsid w:val="00B170DC"/>
    <w:rsid w:val="00B17EBF"/>
    <w:rsid w:val="00B223E7"/>
    <w:rsid w:val="00B22820"/>
    <w:rsid w:val="00B2290A"/>
    <w:rsid w:val="00B22E51"/>
    <w:rsid w:val="00B25ED9"/>
    <w:rsid w:val="00B262D4"/>
    <w:rsid w:val="00B2666C"/>
    <w:rsid w:val="00B27963"/>
    <w:rsid w:val="00B30456"/>
    <w:rsid w:val="00B332B2"/>
    <w:rsid w:val="00B353D5"/>
    <w:rsid w:val="00B35DAD"/>
    <w:rsid w:val="00B41C2C"/>
    <w:rsid w:val="00B42291"/>
    <w:rsid w:val="00B479A2"/>
    <w:rsid w:val="00B51430"/>
    <w:rsid w:val="00B52827"/>
    <w:rsid w:val="00B52ECF"/>
    <w:rsid w:val="00B5388A"/>
    <w:rsid w:val="00B547BE"/>
    <w:rsid w:val="00B547FC"/>
    <w:rsid w:val="00B56797"/>
    <w:rsid w:val="00B57413"/>
    <w:rsid w:val="00B6018E"/>
    <w:rsid w:val="00B60306"/>
    <w:rsid w:val="00B609D6"/>
    <w:rsid w:val="00B60AD5"/>
    <w:rsid w:val="00B62B4C"/>
    <w:rsid w:val="00B65D6B"/>
    <w:rsid w:val="00B66ADB"/>
    <w:rsid w:val="00B67788"/>
    <w:rsid w:val="00B721D0"/>
    <w:rsid w:val="00B726B3"/>
    <w:rsid w:val="00B73D36"/>
    <w:rsid w:val="00B76ED4"/>
    <w:rsid w:val="00B77D62"/>
    <w:rsid w:val="00B80416"/>
    <w:rsid w:val="00B8730F"/>
    <w:rsid w:val="00B87C3E"/>
    <w:rsid w:val="00B909BC"/>
    <w:rsid w:val="00B914CE"/>
    <w:rsid w:val="00B91ECA"/>
    <w:rsid w:val="00B92101"/>
    <w:rsid w:val="00B923EF"/>
    <w:rsid w:val="00B952B2"/>
    <w:rsid w:val="00B970D3"/>
    <w:rsid w:val="00BA01A3"/>
    <w:rsid w:val="00BA096A"/>
    <w:rsid w:val="00BA0E49"/>
    <w:rsid w:val="00BA2AC6"/>
    <w:rsid w:val="00BA3223"/>
    <w:rsid w:val="00BA3F66"/>
    <w:rsid w:val="00BA4087"/>
    <w:rsid w:val="00BA4A40"/>
    <w:rsid w:val="00BA7D47"/>
    <w:rsid w:val="00BB0F20"/>
    <w:rsid w:val="00BB10D4"/>
    <w:rsid w:val="00BB49C7"/>
    <w:rsid w:val="00BB4C13"/>
    <w:rsid w:val="00BB6CC7"/>
    <w:rsid w:val="00BC205B"/>
    <w:rsid w:val="00BC278B"/>
    <w:rsid w:val="00BC50BF"/>
    <w:rsid w:val="00BC5426"/>
    <w:rsid w:val="00BC58FF"/>
    <w:rsid w:val="00BC6A2A"/>
    <w:rsid w:val="00BC7359"/>
    <w:rsid w:val="00BD0076"/>
    <w:rsid w:val="00BD0B88"/>
    <w:rsid w:val="00BD3A03"/>
    <w:rsid w:val="00BD565D"/>
    <w:rsid w:val="00BD62D0"/>
    <w:rsid w:val="00BE0830"/>
    <w:rsid w:val="00BE108D"/>
    <w:rsid w:val="00BE1192"/>
    <w:rsid w:val="00BE1906"/>
    <w:rsid w:val="00BE2823"/>
    <w:rsid w:val="00BE35B0"/>
    <w:rsid w:val="00BE3804"/>
    <w:rsid w:val="00BE3C9E"/>
    <w:rsid w:val="00BE4F3B"/>
    <w:rsid w:val="00BE5534"/>
    <w:rsid w:val="00BE5ADB"/>
    <w:rsid w:val="00BE6C00"/>
    <w:rsid w:val="00BE7D7C"/>
    <w:rsid w:val="00BF197E"/>
    <w:rsid w:val="00BF3426"/>
    <w:rsid w:val="00BF36D7"/>
    <w:rsid w:val="00BF36ED"/>
    <w:rsid w:val="00BF3F53"/>
    <w:rsid w:val="00C0178E"/>
    <w:rsid w:val="00C045A0"/>
    <w:rsid w:val="00C0507F"/>
    <w:rsid w:val="00C0774E"/>
    <w:rsid w:val="00C137A0"/>
    <w:rsid w:val="00C16B4F"/>
    <w:rsid w:val="00C1753A"/>
    <w:rsid w:val="00C20F18"/>
    <w:rsid w:val="00C21319"/>
    <w:rsid w:val="00C22CB1"/>
    <w:rsid w:val="00C22D9C"/>
    <w:rsid w:val="00C22F14"/>
    <w:rsid w:val="00C2710B"/>
    <w:rsid w:val="00C317DF"/>
    <w:rsid w:val="00C31F77"/>
    <w:rsid w:val="00C34137"/>
    <w:rsid w:val="00C34B08"/>
    <w:rsid w:val="00C35B4B"/>
    <w:rsid w:val="00C3687D"/>
    <w:rsid w:val="00C41006"/>
    <w:rsid w:val="00C450D9"/>
    <w:rsid w:val="00C46469"/>
    <w:rsid w:val="00C5038F"/>
    <w:rsid w:val="00C51059"/>
    <w:rsid w:val="00C5169B"/>
    <w:rsid w:val="00C519E0"/>
    <w:rsid w:val="00C51AA2"/>
    <w:rsid w:val="00C53E53"/>
    <w:rsid w:val="00C551B2"/>
    <w:rsid w:val="00C556E5"/>
    <w:rsid w:val="00C614C9"/>
    <w:rsid w:val="00C62228"/>
    <w:rsid w:val="00C64556"/>
    <w:rsid w:val="00C6639E"/>
    <w:rsid w:val="00C6690B"/>
    <w:rsid w:val="00C750CE"/>
    <w:rsid w:val="00C756EC"/>
    <w:rsid w:val="00C76F8D"/>
    <w:rsid w:val="00C7705A"/>
    <w:rsid w:val="00C772F2"/>
    <w:rsid w:val="00C82655"/>
    <w:rsid w:val="00C87E05"/>
    <w:rsid w:val="00C90763"/>
    <w:rsid w:val="00C936CF"/>
    <w:rsid w:val="00C9466C"/>
    <w:rsid w:val="00C95B9D"/>
    <w:rsid w:val="00CA0BD7"/>
    <w:rsid w:val="00CA1533"/>
    <w:rsid w:val="00CA38AA"/>
    <w:rsid w:val="00CA7C2E"/>
    <w:rsid w:val="00CB14BD"/>
    <w:rsid w:val="00CB1A68"/>
    <w:rsid w:val="00CB1EC1"/>
    <w:rsid w:val="00CB7E04"/>
    <w:rsid w:val="00CC0A0B"/>
    <w:rsid w:val="00CC32AB"/>
    <w:rsid w:val="00CC3A71"/>
    <w:rsid w:val="00CC4648"/>
    <w:rsid w:val="00CC63CE"/>
    <w:rsid w:val="00CD024B"/>
    <w:rsid w:val="00CD1BA5"/>
    <w:rsid w:val="00CD1D59"/>
    <w:rsid w:val="00CD4085"/>
    <w:rsid w:val="00CD4325"/>
    <w:rsid w:val="00CD433B"/>
    <w:rsid w:val="00CD4A73"/>
    <w:rsid w:val="00CD51A2"/>
    <w:rsid w:val="00CD5697"/>
    <w:rsid w:val="00CD658F"/>
    <w:rsid w:val="00CD6F11"/>
    <w:rsid w:val="00CD7640"/>
    <w:rsid w:val="00CD7A8C"/>
    <w:rsid w:val="00CD7DEF"/>
    <w:rsid w:val="00CE0157"/>
    <w:rsid w:val="00CE050B"/>
    <w:rsid w:val="00CE0CC9"/>
    <w:rsid w:val="00CE23BB"/>
    <w:rsid w:val="00CE2A2D"/>
    <w:rsid w:val="00CE3E34"/>
    <w:rsid w:val="00CE5FE3"/>
    <w:rsid w:val="00CE64E0"/>
    <w:rsid w:val="00CF10FE"/>
    <w:rsid w:val="00CF26C6"/>
    <w:rsid w:val="00CF295A"/>
    <w:rsid w:val="00CF2E8F"/>
    <w:rsid w:val="00CF3D87"/>
    <w:rsid w:val="00CF3FF2"/>
    <w:rsid w:val="00CF42C2"/>
    <w:rsid w:val="00CF4D56"/>
    <w:rsid w:val="00CF4F34"/>
    <w:rsid w:val="00D00DF5"/>
    <w:rsid w:val="00D013F6"/>
    <w:rsid w:val="00D01BA5"/>
    <w:rsid w:val="00D02018"/>
    <w:rsid w:val="00D021BC"/>
    <w:rsid w:val="00D03274"/>
    <w:rsid w:val="00D03875"/>
    <w:rsid w:val="00D10BC8"/>
    <w:rsid w:val="00D10D8E"/>
    <w:rsid w:val="00D12ACC"/>
    <w:rsid w:val="00D134F7"/>
    <w:rsid w:val="00D13D7B"/>
    <w:rsid w:val="00D14877"/>
    <w:rsid w:val="00D16B22"/>
    <w:rsid w:val="00D200F3"/>
    <w:rsid w:val="00D21F8B"/>
    <w:rsid w:val="00D22B01"/>
    <w:rsid w:val="00D24416"/>
    <w:rsid w:val="00D24459"/>
    <w:rsid w:val="00D24604"/>
    <w:rsid w:val="00D25539"/>
    <w:rsid w:val="00D25701"/>
    <w:rsid w:val="00D25AEA"/>
    <w:rsid w:val="00D27249"/>
    <w:rsid w:val="00D3266F"/>
    <w:rsid w:val="00D33530"/>
    <w:rsid w:val="00D34869"/>
    <w:rsid w:val="00D3640E"/>
    <w:rsid w:val="00D37B00"/>
    <w:rsid w:val="00D42EC0"/>
    <w:rsid w:val="00D43658"/>
    <w:rsid w:val="00D44247"/>
    <w:rsid w:val="00D44C7E"/>
    <w:rsid w:val="00D44D41"/>
    <w:rsid w:val="00D46501"/>
    <w:rsid w:val="00D51CAA"/>
    <w:rsid w:val="00D544EC"/>
    <w:rsid w:val="00D567A2"/>
    <w:rsid w:val="00D56897"/>
    <w:rsid w:val="00D569CC"/>
    <w:rsid w:val="00D57C4F"/>
    <w:rsid w:val="00D65B9C"/>
    <w:rsid w:val="00D65E84"/>
    <w:rsid w:val="00D66B53"/>
    <w:rsid w:val="00D675DD"/>
    <w:rsid w:val="00D709CD"/>
    <w:rsid w:val="00D7138E"/>
    <w:rsid w:val="00D71B95"/>
    <w:rsid w:val="00D7299E"/>
    <w:rsid w:val="00D74C16"/>
    <w:rsid w:val="00D768B7"/>
    <w:rsid w:val="00D76CC8"/>
    <w:rsid w:val="00D7701A"/>
    <w:rsid w:val="00D77AB6"/>
    <w:rsid w:val="00D84D74"/>
    <w:rsid w:val="00D865A2"/>
    <w:rsid w:val="00D91F4B"/>
    <w:rsid w:val="00D91FE5"/>
    <w:rsid w:val="00D92423"/>
    <w:rsid w:val="00D9251D"/>
    <w:rsid w:val="00D92788"/>
    <w:rsid w:val="00D92E12"/>
    <w:rsid w:val="00D92FAB"/>
    <w:rsid w:val="00D9724A"/>
    <w:rsid w:val="00D97BE7"/>
    <w:rsid w:val="00DA39AA"/>
    <w:rsid w:val="00DA604A"/>
    <w:rsid w:val="00DA7B9C"/>
    <w:rsid w:val="00DB05F3"/>
    <w:rsid w:val="00DB061A"/>
    <w:rsid w:val="00DB098C"/>
    <w:rsid w:val="00DB1117"/>
    <w:rsid w:val="00DB1843"/>
    <w:rsid w:val="00DB1C8D"/>
    <w:rsid w:val="00DB21BB"/>
    <w:rsid w:val="00DB55A7"/>
    <w:rsid w:val="00DB63CE"/>
    <w:rsid w:val="00DB6F2A"/>
    <w:rsid w:val="00DB765C"/>
    <w:rsid w:val="00DB781F"/>
    <w:rsid w:val="00DC1AA8"/>
    <w:rsid w:val="00DC2930"/>
    <w:rsid w:val="00DC35D1"/>
    <w:rsid w:val="00DC5ECC"/>
    <w:rsid w:val="00DD1545"/>
    <w:rsid w:val="00DD1EF4"/>
    <w:rsid w:val="00DD4F8B"/>
    <w:rsid w:val="00DD5397"/>
    <w:rsid w:val="00DE08E4"/>
    <w:rsid w:val="00DE2CC1"/>
    <w:rsid w:val="00DE38AB"/>
    <w:rsid w:val="00DE60E6"/>
    <w:rsid w:val="00DE6D02"/>
    <w:rsid w:val="00DE75DF"/>
    <w:rsid w:val="00DE7A2A"/>
    <w:rsid w:val="00DE7CDE"/>
    <w:rsid w:val="00DE7DA6"/>
    <w:rsid w:val="00DF0414"/>
    <w:rsid w:val="00DF08C8"/>
    <w:rsid w:val="00DF0F4F"/>
    <w:rsid w:val="00DF5C2D"/>
    <w:rsid w:val="00DF72DB"/>
    <w:rsid w:val="00E0023C"/>
    <w:rsid w:val="00E053CE"/>
    <w:rsid w:val="00E054D3"/>
    <w:rsid w:val="00E06384"/>
    <w:rsid w:val="00E06533"/>
    <w:rsid w:val="00E11937"/>
    <w:rsid w:val="00E12BEC"/>
    <w:rsid w:val="00E14146"/>
    <w:rsid w:val="00E15173"/>
    <w:rsid w:val="00E153B1"/>
    <w:rsid w:val="00E17AC6"/>
    <w:rsid w:val="00E2118D"/>
    <w:rsid w:val="00E23599"/>
    <w:rsid w:val="00E23B3B"/>
    <w:rsid w:val="00E255B5"/>
    <w:rsid w:val="00E269F6"/>
    <w:rsid w:val="00E31192"/>
    <w:rsid w:val="00E3342B"/>
    <w:rsid w:val="00E3410F"/>
    <w:rsid w:val="00E3508A"/>
    <w:rsid w:val="00E35A86"/>
    <w:rsid w:val="00E36716"/>
    <w:rsid w:val="00E36EF5"/>
    <w:rsid w:val="00E4000D"/>
    <w:rsid w:val="00E41A4E"/>
    <w:rsid w:val="00E423F0"/>
    <w:rsid w:val="00E43053"/>
    <w:rsid w:val="00E43AFA"/>
    <w:rsid w:val="00E43BD3"/>
    <w:rsid w:val="00E47D5C"/>
    <w:rsid w:val="00E5089C"/>
    <w:rsid w:val="00E50C88"/>
    <w:rsid w:val="00E50E8D"/>
    <w:rsid w:val="00E53F39"/>
    <w:rsid w:val="00E55249"/>
    <w:rsid w:val="00E55944"/>
    <w:rsid w:val="00E61A13"/>
    <w:rsid w:val="00E64F06"/>
    <w:rsid w:val="00E72EEB"/>
    <w:rsid w:val="00E763AA"/>
    <w:rsid w:val="00E80C72"/>
    <w:rsid w:val="00E85E3E"/>
    <w:rsid w:val="00E900F9"/>
    <w:rsid w:val="00E92790"/>
    <w:rsid w:val="00E9367A"/>
    <w:rsid w:val="00E95496"/>
    <w:rsid w:val="00E95C0B"/>
    <w:rsid w:val="00E95FDC"/>
    <w:rsid w:val="00E973C0"/>
    <w:rsid w:val="00E97764"/>
    <w:rsid w:val="00EA4CF2"/>
    <w:rsid w:val="00EA502E"/>
    <w:rsid w:val="00EA52D7"/>
    <w:rsid w:val="00EA5CD5"/>
    <w:rsid w:val="00EB12AD"/>
    <w:rsid w:val="00EB175F"/>
    <w:rsid w:val="00EB2922"/>
    <w:rsid w:val="00EB6F32"/>
    <w:rsid w:val="00EB7C3C"/>
    <w:rsid w:val="00EC488A"/>
    <w:rsid w:val="00EC69B5"/>
    <w:rsid w:val="00EC6B56"/>
    <w:rsid w:val="00EC7116"/>
    <w:rsid w:val="00ED00DC"/>
    <w:rsid w:val="00ED18A9"/>
    <w:rsid w:val="00ED239F"/>
    <w:rsid w:val="00ED4AE3"/>
    <w:rsid w:val="00ED71FD"/>
    <w:rsid w:val="00EE2408"/>
    <w:rsid w:val="00EE27D6"/>
    <w:rsid w:val="00EE62D5"/>
    <w:rsid w:val="00EE68AA"/>
    <w:rsid w:val="00EF01AD"/>
    <w:rsid w:val="00EF01C1"/>
    <w:rsid w:val="00EF1388"/>
    <w:rsid w:val="00EF3FE4"/>
    <w:rsid w:val="00EF5BD2"/>
    <w:rsid w:val="00EF6577"/>
    <w:rsid w:val="00EF6B4F"/>
    <w:rsid w:val="00EF7419"/>
    <w:rsid w:val="00F000CF"/>
    <w:rsid w:val="00F01281"/>
    <w:rsid w:val="00F013E9"/>
    <w:rsid w:val="00F029BD"/>
    <w:rsid w:val="00F04A35"/>
    <w:rsid w:val="00F07CE5"/>
    <w:rsid w:val="00F07DB7"/>
    <w:rsid w:val="00F1010B"/>
    <w:rsid w:val="00F1128C"/>
    <w:rsid w:val="00F1391F"/>
    <w:rsid w:val="00F14052"/>
    <w:rsid w:val="00F14918"/>
    <w:rsid w:val="00F15863"/>
    <w:rsid w:val="00F162D6"/>
    <w:rsid w:val="00F164B4"/>
    <w:rsid w:val="00F168C1"/>
    <w:rsid w:val="00F21D2A"/>
    <w:rsid w:val="00F24CDF"/>
    <w:rsid w:val="00F270D9"/>
    <w:rsid w:val="00F31ADF"/>
    <w:rsid w:val="00F32A66"/>
    <w:rsid w:val="00F3686D"/>
    <w:rsid w:val="00F37F90"/>
    <w:rsid w:val="00F4059A"/>
    <w:rsid w:val="00F4059D"/>
    <w:rsid w:val="00F40D1A"/>
    <w:rsid w:val="00F40F2B"/>
    <w:rsid w:val="00F4220C"/>
    <w:rsid w:val="00F4395C"/>
    <w:rsid w:val="00F458F0"/>
    <w:rsid w:val="00F468E2"/>
    <w:rsid w:val="00F5095C"/>
    <w:rsid w:val="00F51068"/>
    <w:rsid w:val="00F51366"/>
    <w:rsid w:val="00F51DDD"/>
    <w:rsid w:val="00F53E36"/>
    <w:rsid w:val="00F54448"/>
    <w:rsid w:val="00F54996"/>
    <w:rsid w:val="00F5547C"/>
    <w:rsid w:val="00F617CD"/>
    <w:rsid w:val="00F62158"/>
    <w:rsid w:val="00F65EE7"/>
    <w:rsid w:val="00F664E6"/>
    <w:rsid w:val="00F678FB"/>
    <w:rsid w:val="00F70406"/>
    <w:rsid w:val="00F710D2"/>
    <w:rsid w:val="00F71A38"/>
    <w:rsid w:val="00F729CC"/>
    <w:rsid w:val="00F7355B"/>
    <w:rsid w:val="00F7384A"/>
    <w:rsid w:val="00F73FA7"/>
    <w:rsid w:val="00F75760"/>
    <w:rsid w:val="00F7691C"/>
    <w:rsid w:val="00F76A9C"/>
    <w:rsid w:val="00F80483"/>
    <w:rsid w:val="00F82F31"/>
    <w:rsid w:val="00F83363"/>
    <w:rsid w:val="00F85F48"/>
    <w:rsid w:val="00F91150"/>
    <w:rsid w:val="00F91986"/>
    <w:rsid w:val="00F91D10"/>
    <w:rsid w:val="00F92D75"/>
    <w:rsid w:val="00F93C22"/>
    <w:rsid w:val="00F93C4C"/>
    <w:rsid w:val="00F93EE8"/>
    <w:rsid w:val="00F95270"/>
    <w:rsid w:val="00FA1042"/>
    <w:rsid w:val="00FA2FD6"/>
    <w:rsid w:val="00FA47A5"/>
    <w:rsid w:val="00FA5F6D"/>
    <w:rsid w:val="00FA7754"/>
    <w:rsid w:val="00FA78AF"/>
    <w:rsid w:val="00FB1424"/>
    <w:rsid w:val="00FB254E"/>
    <w:rsid w:val="00FB384F"/>
    <w:rsid w:val="00FB3A5D"/>
    <w:rsid w:val="00FB5FC5"/>
    <w:rsid w:val="00FB7882"/>
    <w:rsid w:val="00FC0C45"/>
    <w:rsid w:val="00FC0FD4"/>
    <w:rsid w:val="00FC1B42"/>
    <w:rsid w:val="00FC2D47"/>
    <w:rsid w:val="00FC35FC"/>
    <w:rsid w:val="00FC3F30"/>
    <w:rsid w:val="00FC5BC9"/>
    <w:rsid w:val="00FC7BD2"/>
    <w:rsid w:val="00FC7C4E"/>
    <w:rsid w:val="00FD109B"/>
    <w:rsid w:val="00FD1BF5"/>
    <w:rsid w:val="00FD695A"/>
    <w:rsid w:val="00FD7886"/>
    <w:rsid w:val="00FD7EC5"/>
    <w:rsid w:val="00FE4D0B"/>
    <w:rsid w:val="00FE6D33"/>
    <w:rsid w:val="00FE7282"/>
    <w:rsid w:val="00FF0BD4"/>
    <w:rsid w:val="00FF1A8C"/>
    <w:rsid w:val="00FF2974"/>
    <w:rsid w:val="00FF3608"/>
    <w:rsid w:val="00FF3A5B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F21D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2D"/>
    <w:pPr>
      <w:widowControl w:val="0"/>
      <w:overflowPunct w:val="0"/>
      <w:autoSpaceDE w:val="0"/>
      <w:autoSpaceDN w:val="0"/>
      <w:adjustRightInd w:val="0"/>
    </w:pPr>
    <w:rPr>
      <w:rFonts w:ascii="Arial Narrow" w:hAnsi="Arial Narrow"/>
      <w:sz w:val="22"/>
      <w:lang w:val="en-AU"/>
    </w:rPr>
  </w:style>
  <w:style w:type="paragraph" w:styleId="Heading1">
    <w:name w:val="heading 1"/>
    <w:basedOn w:val="Normal"/>
    <w:next w:val="Normal"/>
    <w:qFormat/>
    <w:rsid w:val="000327F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link w:val="HeaderChar"/>
    <w:uiPriority w:val="99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uiPriority w:val="99"/>
    <w:rsid w:val="008758D9"/>
    <w:rPr>
      <w:color w:val="0000FF"/>
      <w:u w:val="single"/>
    </w:rPr>
  </w:style>
  <w:style w:type="character" w:styleId="FollowedHyperlink">
    <w:name w:val="FollowedHyperlink"/>
    <w:rsid w:val="008758D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02F37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0D7F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1B1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72793E"/>
    <w:rPr>
      <w:b/>
      <w:bCs/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qFormat/>
    <w:rsid w:val="00C2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C22F14"/>
    <w:rPr>
      <w:rFonts w:asciiTheme="majorHAnsi" w:eastAsiaTheme="majorEastAsia" w:hAnsiTheme="majorHAnsi" w:cstheme="majorBidi"/>
      <w:spacing w:val="5"/>
      <w:kern w:val="28"/>
      <w:sz w:val="36"/>
      <w:szCs w:val="5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E111D"/>
    <w:pPr>
      <w:keepLines/>
      <w:widowControl/>
      <w:overflowPunct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E111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E11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E111D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rsid w:val="003E111D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B142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769E"/>
    <w:rPr>
      <w:rFonts w:ascii="Arial Narrow" w:hAnsi="Arial Narrow"/>
      <w:sz w:val="22"/>
      <w:lang w:val="en-AU"/>
    </w:rPr>
  </w:style>
  <w:style w:type="character" w:styleId="CommentReference">
    <w:name w:val="annotation reference"/>
    <w:basedOn w:val="DefaultParagraphFont"/>
    <w:rsid w:val="007F51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51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5139"/>
    <w:rPr>
      <w:rFonts w:ascii="Arial Narrow" w:hAnsi="Arial Narrow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7F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139"/>
    <w:rPr>
      <w:rFonts w:ascii="Arial Narrow" w:hAnsi="Arial Narrow"/>
      <w:b/>
      <w:bCs/>
      <w:lang w:val="en-AU"/>
    </w:rPr>
  </w:style>
  <w:style w:type="character" w:customStyle="1" w:styleId="st">
    <w:name w:val="st"/>
    <w:basedOn w:val="DefaultParagraphFont"/>
    <w:rsid w:val="00A72078"/>
  </w:style>
  <w:style w:type="character" w:styleId="Emphasis">
    <w:name w:val="Emphasis"/>
    <w:basedOn w:val="DefaultParagraphFont"/>
    <w:uiPriority w:val="20"/>
    <w:qFormat/>
    <w:rsid w:val="00F1010B"/>
    <w:rPr>
      <w:i/>
      <w:iCs/>
    </w:rPr>
  </w:style>
  <w:style w:type="paragraph" w:customStyle="1" w:styleId="3CBD5A742C28424DA5172AD252E32316">
    <w:name w:val="3CBD5A742C28424DA5172AD252E32316"/>
    <w:rsid w:val="002774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2D"/>
    <w:pPr>
      <w:widowControl w:val="0"/>
      <w:overflowPunct w:val="0"/>
      <w:autoSpaceDE w:val="0"/>
      <w:autoSpaceDN w:val="0"/>
      <w:adjustRightInd w:val="0"/>
    </w:pPr>
    <w:rPr>
      <w:rFonts w:ascii="Arial Narrow" w:hAnsi="Arial Narrow"/>
      <w:sz w:val="22"/>
      <w:lang w:val="en-AU"/>
    </w:rPr>
  </w:style>
  <w:style w:type="paragraph" w:styleId="Heading1">
    <w:name w:val="heading 1"/>
    <w:basedOn w:val="Normal"/>
    <w:next w:val="Normal"/>
    <w:qFormat/>
    <w:rsid w:val="000327F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link w:val="HeaderChar"/>
    <w:uiPriority w:val="99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uiPriority w:val="99"/>
    <w:rsid w:val="008758D9"/>
    <w:rPr>
      <w:color w:val="0000FF"/>
      <w:u w:val="single"/>
    </w:rPr>
  </w:style>
  <w:style w:type="character" w:styleId="FollowedHyperlink">
    <w:name w:val="FollowedHyperlink"/>
    <w:rsid w:val="008758D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02F37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0D7F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1B1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72793E"/>
    <w:rPr>
      <w:b/>
      <w:bCs/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qFormat/>
    <w:rsid w:val="00C2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C22F14"/>
    <w:rPr>
      <w:rFonts w:asciiTheme="majorHAnsi" w:eastAsiaTheme="majorEastAsia" w:hAnsiTheme="majorHAnsi" w:cstheme="majorBidi"/>
      <w:spacing w:val="5"/>
      <w:kern w:val="28"/>
      <w:sz w:val="36"/>
      <w:szCs w:val="5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E111D"/>
    <w:pPr>
      <w:keepLines/>
      <w:widowControl/>
      <w:overflowPunct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E111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E11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E111D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rsid w:val="003E111D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B142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769E"/>
    <w:rPr>
      <w:rFonts w:ascii="Arial Narrow" w:hAnsi="Arial Narrow"/>
      <w:sz w:val="22"/>
      <w:lang w:val="en-AU"/>
    </w:rPr>
  </w:style>
  <w:style w:type="character" w:styleId="CommentReference">
    <w:name w:val="annotation reference"/>
    <w:basedOn w:val="DefaultParagraphFont"/>
    <w:rsid w:val="007F51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51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5139"/>
    <w:rPr>
      <w:rFonts w:ascii="Arial Narrow" w:hAnsi="Arial Narrow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7F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139"/>
    <w:rPr>
      <w:rFonts w:ascii="Arial Narrow" w:hAnsi="Arial Narrow"/>
      <w:b/>
      <w:bCs/>
      <w:lang w:val="en-AU"/>
    </w:rPr>
  </w:style>
  <w:style w:type="character" w:customStyle="1" w:styleId="st">
    <w:name w:val="st"/>
    <w:basedOn w:val="DefaultParagraphFont"/>
    <w:rsid w:val="00A72078"/>
  </w:style>
  <w:style w:type="character" w:styleId="Emphasis">
    <w:name w:val="Emphasis"/>
    <w:basedOn w:val="DefaultParagraphFont"/>
    <w:uiPriority w:val="20"/>
    <w:qFormat/>
    <w:rsid w:val="00F1010B"/>
    <w:rPr>
      <w:i/>
      <w:iCs/>
    </w:rPr>
  </w:style>
  <w:style w:type="paragraph" w:customStyle="1" w:styleId="3CBD5A742C28424DA5172AD252E32316">
    <w:name w:val="3CBD5A742C28424DA5172AD252E32316"/>
    <w:rsid w:val="002774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mantauan.jkr@1govuc.gov.m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antauan.jkr@1govuc.gov.m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FAA5-5272-4B27-9A3B-147F43C6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1</TotalTime>
  <Pages>13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22811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prokom_hq145</cp:lastModifiedBy>
  <cp:revision>3</cp:revision>
  <cp:lastPrinted>2017-11-10T02:21:00Z</cp:lastPrinted>
  <dcterms:created xsi:type="dcterms:W3CDTF">2017-11-10T02:22:00Z</dcterms:created>
  <dcterms:modified xsi:type="dcterms:W3CDTF">2017-11-10T02:23:00Z</dcterms:modified>
</cp:coreProperties>
</file>