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9414" w14:textId="318BFB08" w:rsidR="00C36C07" w:rsidRDefault="00E51819" w:rsidP="00E51819">
      <w:pPr>
        <w:spacing w:after="0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54487F">
        <w:rPr>
          <w:rFonts w:ascii="Arial" w:hAnsi="Arial" w:cs="Arial"/>
          <w:b/>
          <w:sz w:val="20"/>
          <w:szCs w:val="20"/>
          <w:lang w:val="ms-MY"/>
        </w:rPr>
        <w:t xml:space="preserve">SENARAI SEMAK PENYEDIAAN </w:t>
      </w:r>
      <w:r w:rsidR="005D6066">
        <w:rPr>
          <w:rFonts w:ascii="Arial" w:hAnsi="Arial" w:cs="Arial"/>
          <w:b/>
          <w:sz w:val="20"/>
          <w:szCs w:val="20"/>
          <w:lang w:val="ms-MY"/>
        </w:rPr>
        <w:t>DOKUMEN SEBUTHARGA</w:t>
      </w:r>
      <w:r w:rsidR="00F77E0E">
        <w:rPr>
          <w:rFonts w:ascii="Arial" w:hAnsi="Arial" w:cs="Arial"/>
          <w:b/>
          <w:sz w:val="20"/>
          <w:szCs w:val="20"/>
          <w:lang w:val="ms-MY"/>
        </w:rPr>
        <w:t xml:space="preserve"> </w:t>
      </w:r>
    </w:p>
    <w:p w14:paraId="0FD4B263" w14:textId="4D20E84D" w:rsidR="00493760" w:rsidRPr="0054487F" w:rsidRDefault="001F15FD" w:rsidP="00E51819">
      <w:pPr>
        <w:spacing w:after="0"/>
        <w:jc w:val="center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t>(</w:t>
      </w:r>
      <w:r w:rsidR="00F77E0E">
        <w:rPr>
          <w:rFonts w:ascii="Arial" w:hAnsi="Arial" w:cs="Arial"/>
          <w:b/>
          <w:sz w:val="20"/>
          <w:szCs w:val="20"/>
          <w:lang w:val="ms-MY"/>
        </w:rPr>
        <w:t>DIRECT CONTRACT</w:t>
      </w:r>
      <w:r w:rsidR="005D6066">
        <w:rPr>
          <w:rFonts w:ascii="Arial" w:hAnsi="Arial" w:cs="Arial"/>
          <w:b/>
          <w:sz w:val="20"/>
          <w:szCs w:val="20"/>
          <w:lang w:val="ms-MY"/>
        </w:rPr>
        <w:t xml:space="preserve"> / NSC CONTRACT</w:t>
      </w:r>
      <w:r w:rsidR="00F77E0E">
        <w:rPr>
          <w:rFonts w:ascii="Arial" w:hAnsi="Arial" w:cs="Arial"/>
          <w:b/>
          <w:sz w:val="20"/>
          <w:szCs w:val="20"/>
          <w:lang w:val="ms-MY"/>
        </w:rPr>
        <w:t>)</w:t>
      </w:r>
    </w:p>
    <w:p w14:paraId="6DCC41C0" w14:textId="77777777" w:rsidR="00E51819" w:rsidRPr="0054487F" w:rsidRDefault="00E51819" w:rsidP="00E51819">
      <w:pPr>
        <w:spacing w:after="0"/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864"/>
        <w:gridCol w:w="4090"/>
        <w:gridCol w:w="2552"/>
        <w:gridCol w:w="2126"/>
      </w:tblGrid>
      <w:tr w:rsidR="00E51819" w:rsidRPr="0054487F" w14:paraId="7A288BE4" w14:textId="77777777" w:rsidTr="00C807E9">
        <w:tc>
          <w:tcPr>
            <w:tcW w:w="1864" w:type="dxa"/>
          </w:tcPr>
          <w:p w14:paraId="50034F05" w14:textId="77777777" w:rsidR="00E51819" w:rsidRPr="00A72B6C" w:rsidRDefault="00E51819" w:rsidP="00E5181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Projek:</w:t>
            </w:r>
          </w:p>
        </w:tc>
        <w:tc>
          <w:tcPr>
            <w:tcW w:w="8768" w:type="dxa"/>
            <w:gridSpan w:val="3"/>
          </w:tcPr>
          <w:p w14:paraId="29FB5ECA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B703B68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BA3DE53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894CBF4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F611326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51819" w:rsidRPr="0054487F" w14:paraId="2390B201" w14:textId="77777777" w:rsidTr="00284254">
        <w:tc>
          <w:tcPr>
            <w:tcW w:w="1864" w:type="dxa"/>
            <w:vMerge w:val="restart"/>
            <w:vAlign w:val="bottom"/>
          </w:tcPr>
          <w:p w14:paraId="008BAA09" w14:textId="77777777"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906C6A8" w14:textId="3D2C9134"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Pegawai / Jawatan Yang Menyediakan </w:t>
            </w:r>
            <w:r w:rsidR="005D6066">
              <w:rPr>
                <w:rFonts w:ascii="Arial" w:hAnsi="Arial" w:cs="Arial"/>
                <w:b/>
                <w:sz w:val="20"/>
                <w:szCs w:val="20"/>
                <w:lang w:val="ms-MY"/>
              </w:rPr>
              <w:t>Dokumen</w:t>
            </w: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(P1)</w:t>
            </w:r>
          </w:p>
          <w:p w14:paraId="63FFD506" w14:textId="77777777"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 w:val="restart"/>
          </w:tcPr>
          <w:p w14:paraId="689C4325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2" w:type="dxa"/>
          </w:tcPr>
          <w:p w14:paraId="4DC8E39E" w14:textId="77777777"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126" w:type="dxa"/>
          </w:tcPr>
          <w:p w14:paraId="2ED103EF" w14:textId="77777777"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</w:tr>
      <w:tr w:rsidR="00E51819" w:rsidRPr="0054487F" w14:paraId="4A5F4427" w14:textId="77777777" w:rsidTr="00284254">
        <w:tc>
          <w:tcPr>
            <w:tcW w:w="1864" w:type="dxa"/>
            <w:vMerge/>
            <w:vAlign w:val="bottom"/>
          </w:tcPr>
          <w:p w14:paraId="0109A377" w14:textId="77777777"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/>
          </w:tcPr>
          <w:p w14:paraId="69D0AA33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2" w:type="dxa"/>
          </w:tcPr>
          <w:p w14:paraId="051E598C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14:paraId="785E07D4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51819" w:rsidRPr="0054487F" w14:paraId="32D3A9A3" w14:textId="77777777" w:rsidTr="00284254">
        <w:tc>
          <w:tcPr>
            <w:tcW w:w="1864" w:type="dxa"/>
            <w:vMerge w:val="restart"/>
            <w:vAlign w:val="bottom"/>
          </w:tcPr>
          <w:p w14:paraId="43C67AFD" w14:textId="77777777"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0690830" w14:textId="5D2192C8"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Pegawai / Jawatan Yang Menyemak </w:t>
            </w:r>
            <w:r w:rsidR="005D6066">
              <w:rPr>
                <w:rFonts w:ascii="Arial" w:hAnsi="Arial" w:cs="Arial"/>
                <w:b/>
                <w:sz w:val="20"/>
                <w:szCs w:val="20"/>
                <w:lang w:val="ms-MY"/>
              </w:rPr>
              <w:t>Dokumen</w:t>
            </w: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(P2)</w:t>
            </w:r>
          </w:p>
          <w:p w14:paraId="486BEFD4" w14:textId="77777777"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 w:val="restart"/>
          </w:tcPr>
          <w:p w14:paraId="6FDC8269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2" w:type="dxa"/>
          </w:tcPr>
          <w:p w14:paraId="7983F3A5" w14:textId="77777777"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126" w:type="dxa"/>
          </w:tcPr>
          <w:p w14:paraId="56270ABC" w14:textId="77777777"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</w:tr>
      <w:tr w:rsidR="00E51819" w:rsidRPr="0054487F" w14:paraId="1BD5F56E" w14:textId="77777777" w:rsidTr="00284254">
        <w:tc>
          <w:tcPr>
            <w:tcW w:w="1864" w:type="dxa"/>
            <w:vMerge/>
          </w:tcPr>
          <w:p w14:paraId="7D1F95CC" w14:textId="77777777" w:rsidR="00E51819" w:rsidRPr="0054487F" w:rsidRDefault="00E51819" w:rsidP="00402D3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/>
          </w:tcPr>
          <w:p w14:paraId="3FC2AD2B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2" w:type="dxa"/>
          </w:tcPr>
          <w:p w14:paraId="2A7A206A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14:paraId="2A3A5B86" w14:textId="77777777"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7A3536F4" w14:textId="77777777" w:rsidR="00E51819" w:rsidRPr="0054487F" w:rsidRDefault="00E51819" w:rsidP="00E51819">
      <w:pPr>
        <w:spacing w:after="0"/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276"/>
        <w:gridCol w:w="1134"/>
        <w:gridCol w:w="1984"/>
      </w:tblGrid>
      <w:tr w:rsidR="0054487F" w:rsidRPr="0054487F" w14:paraId="173DE7FE" w14:textId="77777777" w:rsidTr="0099194F">
        <w:tc>
          <w:tcPr>
            <w:tcW w:w="993" w:type="dxa"/>
            <w:vMerge w:val="restart"/>
            <w:vAlign w:val="center"/>
          </w:tcPr>
          <w:p w14:paraId="668A1F1B" w14:textId="77777777"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5245" w:type="dxa"/>
            <w:vMerge w:val="restart"/>
            <w:vAlign w:val="center"/>
          </w:tcPr>
          <w:p w14:paraId="5BD8415F" w14:textId="77777777"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6" w:type="dxa"/>
            <w:vAlign w:val="center"/>
          </w:tcPr>
          <w:p w14:paraId="1250CF4D" w14:textId="77777777"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134" w:type="dxa"/>
            <w:vAlign w:val="center"/>
          </w:tcPr>
          <w:p w14:paraId="412D8521" w14:textId="64CD8697"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</w:t>
            </w:r>
          </w:p>
        </w:tc>
        <w:tc>
          <w:tcPr>
            <w:tcW w:w="1984" w:type="dxa"/>
            <w:vMerge w:val="restart"/>
            <w:vAlign w:val="center"/>
          </w:tcPr>
          <w:p w14:paraId="0A5919C2" w14:textId="77777777"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  <w:r w:rsidR="00C36C07">
              <w:rPr>
                <w:rFonts w:ascii="Arial" w:hAnsi="Arial" w:cs="Arial"/>
                <w:b/>
                <w:sz w:val="20"/>
                <w:szCs w:val="20"/>
                <w:lang w:val="ms-MY"/>
              </w:rPr>
              <w:t>/Makluman</w:t>
            </w:r>
          </w:p>
        </w:tc>
      </w:tr>
      <w:tr w:rsidR="0054487F" w:rsidRPr="0054487F" w14:paraId="0BA244F4" w14:textId="77777777" w:rsidTr="0099194F">
        <w:tc>
          <w:tcPr>
            <w:tcW w:w="993" w:type="dxa"/>
            <w:vMerge/>
          </w:tcPr>
          <w:p w14:paraId="3CF9BDCF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245" w:type="dxa"/>
            <w:vMerge/>
          </w:tcPr>
          <w:p w14:paraId="53F3936D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426BA5A6" w14:textId="77777777" w:rsidR="0054487F" w:rsidRPr="00A72B6C" w:rsidRDefault="0054487F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134" w:type="dxa"/>
          </w:tcPr>
          <w:p w14:paraId="36BE9E1B" w14:textId="77777777" w:rsidR="0054487F" w:rsidRPr="00A72B6C" w:rsidRDefault="0054487F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1984" w:type="dxa"/>
            <w:vMerge/>
          </w:tcPr>
          <w:p w14:paraId="49C4529E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4487F" w:rsidRPr="0054487F" w14:paraId="6A63815A" w14:textId="77777777" w:rsidTr="0099194F">
        <w:tc>
          <w:tcPr>
            <w:tcW w:w="993" w:type="dxa"/>
          </w:tcPr>
          <w:p w14:paraId="6B3BF80A" w14:textId="77777777"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6A788B2" w14:textId="306A1940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434189E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A113EE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7866396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9A727F8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CB50A98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8643739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7A73C8F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5CAEBED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4C9C2DB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B452AA5" w14:textId="77777777"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781C2AC" w14:textId="77777777"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8162C4E" w14:textId="77777777"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5AE94DD" w14:textId="77777777"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591A4AB" w14:textId="77777777"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4ED6A38" w14:textId="352365C6" w:rsidR="007930FB" w:rsidRDefault="007930FB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A041D85" w14:textId="7AED40D1" w:rsidR="00F62857" w:rsidRDefault="00F62857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ADC9965" w14:textId="7BF5A11D" w:rsidR="00F62857" w:rsidRDefault="00F62857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932C542" w14:textId="4BC621DC" w:rsidR="00F62857" w:rsidRDefault="00F62857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B0DC732" w14:textId="2A9F8D93" w:rsidR="00F62857" w:rsidRDefault="00F62857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6071406" w14:textId="12810620" w:rsidR="00F62857" w:rsidRDefault="00F62857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AD4C47A" w14:textId="4F8267C4" w:rsidR="007D44F0" w:rsidRDefault="007D44F0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8D3B653" w14:textId="4D066C1D" w:rsidR="007D44F0" w:rsidRDefault="007D44F0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A6E65D6" w14:textId="3EC19758" w:rsidR="007D44F0" w:rsidRDefault="007D44F0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3D7E6C2" w14:textId="2CBC6783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2DBC78F" w14:textId="548390EA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65B4449" w14:textId="06579836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9771479" w14:textId="18596364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46A95A" w14:textId="09DBBA1D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D7FAAE6" w14:textId="35CC1485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13BF96C" w14:textId="224A65B1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B2C011C" w14:textId="02333F6E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315118B" w14:textId="5A4EA5EA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63FD720" w14:textId="77777777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C08379D" w14:textId="5CD44031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5AF8C9D" w14:textId="4AB243B1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3DBC347" w14:textId="10DF5CCD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3F7EE6D" w14:textId="3982B027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5AC98DD" w14:textId="2971482E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9EAC3C8" w14:textId="3E65BCE7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00CBD76" w14:textId="63CD4603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503BB61" w14:textId="66151FA1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36B46C4" w14:textId="5586C0E4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A2D60D" w14:textId="77BE53BF" w:rsidR="004A2EA6" w:rsidRDefault="004A2EA6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B9FB5BB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3F406B8" w14:textId="0E224138" w:rsidR="0091277C" w:rsidRDefault="0091277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1.0</w:t>
            </w:r>
          </w:p>
          <w:p w14:paraId="28587254" w14:textId="01C2C741" w:rsidR="00F77E0E" w:rsidRDefault="00F77E0E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862BFB0" w14:textId="0123B19E" w:rsidR="00A32F0A" w:rsidRDefault="00A32F0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161B5AA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426D0E9" w14:textId="77777777"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2.0</w:t>
            </w:r>
          </w:p>
          <w:p w14:paraId="0CF55F8D" w14:textId="3C5F5933" w:rsidR="00A319BD" w:rsidRDefault="00A319B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3564012" w14:textId="77777777"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3.0</w:t>
            </w:r>
          </w:p>
          <w:p w14:paraId="56D86112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D15DF65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5F9334E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150AB6F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34550F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43C72F1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12C56A3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5371061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43072E4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6A0F2D9" w14:textId="75E358E4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59605B2" w14:textId="4845794A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4.0</w:t>
            </w:r>
          </w:p>
          <w:p w14:paraId="43487F27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93FAAF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9A4D9DC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FBE5A77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2880E12" w14:textId="77777777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59E2C09" w14:textId="0640B889" w:rsidR="00DD21A9" w:rsidRDefault="00DD21A9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BF4266C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745ECCF" w14:textId="609A9DBC" w:rsidR="00096F51" w:rsidRDefault="00096F51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6A21BA7" w14:textId="77777777" w:rsidR="00096F51" w:rsidRDefault="00096F51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4A88660" w14:textId="77777777" w:rsidR="001915F8" w:rsidRDefault="001915F8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D08F695" w14:textId="77777777" w:rsidR="001915F8" w:rsidRDefault="001915F8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76D78C7" w14:textId="4037F042" w:rsidR="00AF0B7D" w:rsidRDefault="00AF0B7D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5.0</w:t>
            </w:r>
          </w:p>
          <w:p w14:paraId="6FA82705" w14:textId="340B8DCA" w:rsidR="00F62857" w:rsidRDefault="00F62857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A4B5A19" w14:textId="77CC3125" w:rsidR="00096F51" w:rsidRDefault="00096F51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F863DE4" w14:textId="0C0151F0" w:rsidR="00096F51" w:rsidRDefault="00096F51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9B10C47" w14:textId="0830BA17" w:rsidR="00096F51" w:rsidRDefault="00096F51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05FC3F8" w14:textId="04EDE31B" w:rsidR="00096F51" w:rsidRDefault="00096F51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52E2667" w14:textId="77777777" w:rsidR="00096F51" w:rsidRDefault="00096F51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6657143" w14:textId="77777777" w:rsidR="00F62857" w:rsidRDefault="00F62857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6.0</w:t>
            </w:r>
          </w:p>
          <w:p w14:paraId="64B35C53" w14:textId="77777777" w:rsidR="007D44F0" w:rsidRDefault="007D44F0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DBC9BC1" w14:textId="77777777" w:rsidR="007D44F0" w:rsidRDefault="007D44F0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7.0</w:t>
            </w:r>
          </w:p>
          <w:p w14:paraId="0A965581" w14:textId="77777777" w:rsidR="006B685F" w:rsidRDefault="006B685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13F4C91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2AAD2C3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A613B19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D6B1ADA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C5734AF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4555FBD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0A2E2E4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2B0E48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747FE07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05BC806" w14:textId="2FE932C1" w:rsidR="006B685F" w:rsidRDefault="006B685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8.0</w:t>
            </w:r>
          </w:p>
          <w:p w14:paraId="0CC2D3CD" w14:textId="77777777" w:rsidR="006B685F" w:rsidRDefault="006B685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0FC6384" w14:textId="77777777" w:rsidR="006B685F" w:rsidRDefault="006B685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9.0</w:t>
            </w:r>
          </w:p>
          <w:p w14:paraId="070FA235" w14:textId="77777777" w:rsidR="00C807E9" w:rsidRDefault="00C807E9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3E531B4" w14:textId="2CB8946D" w:rsidR="00C807E9" w:rsidRDefault="00C807E9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10.0</w:t>
            </w:r>
          </w:p>
          <w:p w14:paraId="4022D457" w14:textId="77777777" w:rsidR="00C807E9" w:rsidRDefault="00C807E9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5844AC0" w14:textId="77777777" w:rsidR="00C807E9" w:rsidRDefault="00C807E9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11.0</w:t>
            </w:r>
          </w:p>
          <w:p w14:paraId="0B623AC8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133BF6B" w14:textId="77777777" w:rsidR="001D79BA" w:rsidRDefault="001D79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12.0</w:t>
            </w:r>
          </w:p>
          <w:p w14:paraId="382622A4" w14:textId="77777777" w:rsidR="00284254" w:rsidRDefault="00284254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034010B" w14:textId="1D603FE6" w:rsidR="00284254" w:rsidRPr="0054487F" w:rsidRDefault="00284254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13.0</w:t>
            </w:r>
          </w:p>
        </w:tc>
        <w:tc>
          <w:tcPr>
            <w:tcW w:w="5245" w:type="dxa"/>
          </w:tcPr>
          <w:p w14:paraId="6618B7AB" w14:textId="37292147"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FEE7251" w14:textId="0C31BAD1" w:rsidR="005D6066" w:rsidRDefault="005D6066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Nota:</w:t>
            </w:r>
          </w:p>
          <w:p w14:paraId="6AD8906E" w14:textId="43EFF021" w:rsidR="005D6066" w:rsidRDefault="005D6066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6DC062A" w14:textId="150D8B26" w:rsidR="004A2EA6" w:rsidRPr="004A2EA6" w:rsidRDefault="004A2EA6" w:rsidP="004A2EA6">
            <w:pPr>
              <w:pStyle w:val="ListParagraph"/>
              <w:numPr>
                <w:ilvl w:val="0"/>
                <w:numId w:val="30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Pastikan sebut harga yang dipanggil sama ada sebut harga </w:t>
            </w:r>
            <w:proofErr w:type="spellStart"/>
            <w:r w:rsidR="001D79BA">
              <w:rPr>
                <w:rFonts w:ascii="Arial" w:hAnsi="Arial" w:cs="Arial"/>
                <w:sz w:val="20"/>
                <w:szCs w:val="20"/>
                <w:lang w:val="ms-MY"/>
              </w:rPr>
              <w:t>direct</w:t>
            </w:r>
            <w:proofErr w:type="spellEnd"/>
            <w:r w:rsidR="001D79B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D79BA">
              <w:rPr>
                <w:rFonts w:ascii="Arial" w:hAnsi="Arial" w:cs="Arial"/>
                <w:sz w:val="20"/>
                <w:szCs w:val="20"/>
                <w:lang w:val="ms-MY"/>
              </w:rPr>
              <w:t>contract</w:t>
            </w:r>
            <w:proofErr w:type="spellEnd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atau sebut harga NSC.</w:t>
            </w:r>
            <w:r w:rsidR="003620B1">
              <w:rPr>
                <w:rFonts w:ascii="Arial" w:hAnsi="Arial" w:cs="Arial"/>
                <w:sz w:val="20"/>
                <w:szCs w:val="20"/>
                <w:lang w:val="ms-MY"/>
              </w:rPr>
              <w:t xml:space="preserve"> Jika sebut harga bertaraf </w:t>
            </w:r>
            <w:proofErr w:type="spellStart"/>
            <w:r w:rsidR="003620B1">
              <w:rPr>
                <w:rFonts w:ascii="Arial" w:hAnsi="Arial" w:cs="Arial"/>
                <w:sz w:val="20"/>
                <w:szCs w:val="20"/>
                <w:lang w:val="ms-MY"/>
              </w:rPr>
              <w:t>bumputera</w:t>
            </w:r>
            <w:proofErr w:type="spellEnd"/>
            <w:r w:rsidR="003620B1">
              <w:rPr>
                <w:rFonts w:ascii="Arial" w:hAnsi="Arial" w:cs="Arial"/>
                <w:sz w:val="20"/>
                <w:szCs w:val="20"/>
                <w:lang w:val="ms-MY"/>
              </w:rPr>
              <w:t>, pastikan permohonan penarafan bumiputera dipohon terlebih dahulu. Rujuk SAKPKR Bil 22/2016 untuk penentuan.</w:t>
            </w:r>
          </w:p>
          <w:p w14:paraId="2E13AD66" w14:textId="77777777" w:rsidR="004A2EA6" w:rsidRDefault="004A2EA6" w:rsidP="004A2EA6">
            <w:pPr>
              <w:ind w:hanging="54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23AFBC7" w14:textId="23484D45" w:rsidR="00A319BD" w:rsidRPr="004A2EA6" w:rsidRDefault="00A319BD" w:rsidP="004A2EA6">
            <w:pPr>
              <w:pStyle w:val="ListParagraph"/>
              <w:numPr>
                <w:ilvl w:val="0"/>
                <w:numId w:val="30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Pemanggilan sebut harga adalah berdasarkan nilai sebut harga dan </w:t>
            </w:r>
            <w:proofErr w:type="spellStart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loka</w:t>
            </w:r>
            <w:r w:rsidR="004A2EA6">
              <w:rPr>
                <w:rFonts w:ascii="Arial" w:hAnsi="Arial" w:cs="Arial"/>
                <w:sz w:val="20"/>
                <w:szCs w:val="20"/>
                <w:lang w:val="ms-MY"/>
              </w:rPr>
              <w:t>liti</w:t>
            </w:r>
            <w:proofErr w:type="spellEnd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. Nilai dan </w:t>
            </w:r>
            <w:proofErr w:type="spellStart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lokaliti</w:t>
            </w:r>
            <w:proofErr w:type="spellEnd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adalah seperti berikut:</w:t>
            </w:r>
          </w:p>
          <w:p w14:paraId="61A46AF5" w14:textId="7BA825B9" w:rsidR="00A319BD" w:rsidRDefault="00A319BD" w:rsidP="004A2EA6">
            <w:pPr>
              <w:ind w:hanging="54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0F406A0" w14:textId="799F5E95" w:rsidR="004A2EA6" w:rsidRDefault="00A319BD" w:rsidP="004A2EA6">
            <w:pPr>
              <w:pStyle w:val="ListParagraph"/>
              <w:numPr>
                <w:ilvl w:val="0"/>
                <w:numId w:val="31"/>
              </w:numPr>
              <w:ind w:left="882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RM200,000 ke bawah  -   Dalam </w:t>
            </w:r>
            <w:r w:rsidR="00E209C8">
              <w:rPr>
                <w:rFonts w:ascii="Arial" w:hAnsi="Arial" w:cs="Arial"/>
                <w:sz w:val="20"/>
                <w:szCs w:val="20"/>
                <w:lang w:val="ms-MY"/>
              </w:rPr>
              <w:t>daerah</w:t>
            </w: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yang berkaitan</w:t>
            </w:r>
          </w:p>
          <w:p w14:paraId="4778FBBB" w14:textId="33FDF6DB" w:rsidR="00A319BD" w:rsidRPr="004A2EA6" w:rsidRDefault="00A319BD" w:rsidP="004A2EA6">
            <w:pPr>
              <w:pStyle w:val="ListParagraph"/>
              <w:numPr>
                <w:ilvl w:val="0"/>
                <w:numId w:val="31"/>
              </w:numPr>
              <w:ind w:left="882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Melebihi RM200,000 hingga RM500,000 – Dalam negeri berkaitan</w:t>
            </w:r>
          </w:p>
          <w:p w14:paraId="7EB8A488" w14:textId="4B2120A9" w:rsidR="00A319BD" w:rsidRDefault="00A319BD" w:rsidP="004A2EA6">
            <w:pPr>
              <w:ind w:hanging="54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3DCCD1F" w14:textId="353FE0EB" w:rsidR="00A319BD" w:rsidRPr="004A2EA6" w:rsidRDefault="00A319BD" w:rsidP="004A2EA6">
            <w:pPr>
              <w:pStyle w:val="ListParagraph"/>
              <w:numPr>
                <w:ilvl w:val="0"/>
                <w:numId w:val="30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Syarat pemanggilan sebut harga adalah dengan menjemput sekurang-kurangnya lima (5) buah syarikat yang menepati syarat pendaftaran. Semakan senarai kontraktor yang menepati syarat adalah melalui laman </w:t>
            </w:r>
            <w:proofErr w:type="spellStart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web</w:t>
            </w:r>
            <w:proofErr w:type="spellEnd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CIMS CIDB. Rujuk PK2.1</w:t>
            </w:r>
            <w:r w:rsidR="004A2EA6"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– Kaedah Perolehan Kerajaan</w:t>
            </w: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. </w:t>
            </w:r>
          </w:p>
          <w:p w14:paraId="78B618EB" w14:textId="77777777" w:rsidR="00A319BD" w:rsidRDefault="00A319BD" w:rsidP="004A2EA6">
            <w:pPr>
              <w:ind w:hanging="54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CE6D68B" w14:textId="1020AF1F" w:rsidR="00A319BD" w:rsidRPr="004A2EA6" w:rsidRDefault="00A319BD" w:rsidP="004A2EA6">
            <w:pPr>
              <w:pStyle w:val="ListParagraph"/>
              <w:numPr>
                <w:ilvl w:val="0"/>
                <w:numId w:val="30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Pejabat penyedia sebut harga perlu mengeluarkan surat jemputan kepada lima (5) syarikat terlebih dahulu di samping mengiklankan di dalam </w:t>
            </w:r>
            <w:proofErr w:type="spellStart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MyProcurement</w:t>
            </w:r>
            <w:proofErr w:type="spellEnd"/>
            <w:r w:rsidR="003620B1">
              <w:rPr>
                <w:rFonts w:ascii="Arial" w:hAnsi="Arial" w:cs="Arial"/>
                <w:sz w:val="20"/>
                <w:szCs w:val="20"/>
                <w:lang w:val="ms-MY"/>
              </w:rPr>
              <w:t xml:space="preserve"> dan </w:t>
            </w: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papan notis.</w:t>
            </w:r>
          </w:p>
          <w:p w14:paraId="0C99E467" w14:textId="06DBFDA4" w:rsidR="005D6066" w:rsidRDefault="005D6066" w:rsidP="004A2EA6">
            <w:pPr>
              <w:ind w:hanging="54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09E3539" w14:textId="63BF68B2" w:rsidR="005D6066" w:rsidRDefault="005D6066" w:rsidP="004A2EA6">
            <w:pPr>
              <w:pStyle w:val="ListParagraph"/>
              <w:numPr>
                <w:ilvl w:val="0"/>
                <w:numId w:val="30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Pastikan semua maklumat dalam Dokumen Sebut Harga yang perlu </w:t>
            </w:r>
            <w:proofErr w:type="spellStart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pejabat </w:t>
            </w:r>
            <w:r w:rsidR="007D7C3E" w:rsidRPr="004A2EA6">
              <w:rPr>
                <w:rFonts w:ascii="Arial" w:hAnsi="Arial" w:cs="Arial"/>
                <w:sz w:val="20"/>
                <w:szCs w:val="20"/>
                <w:lang w:val="ms-MY"/>
              </w:rPr>
              <w:t>penyedia</w:t>
            </w: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sebut harga dilengkapkan terlebih dahulu sebelum dokumen tersebut dikemukakan kepada </w:t>
            </w:r>
            <w:proofErr w:type="spellStart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penyebutharga</w:t>
            </w:r>
            <w:proofErr w:type="spellEnd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1286F8F9" w14:textId="77777777" w:rsidR="00E627A1" w:rsidRPr="00E627A1" w:rsidRDefault="00E627A1" w:rsidP="00E627A1">
            <w:pPr>
              <w:pStyle w:val="ListParagrap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120631C" w14:textId="36F7C278" w:rsidR="00E627A1" w:rsidRPr="004A2EA6" w:rsidRDefault="00E627A1" w:rsidP="004A2EA6">
            <w:pPr>
              <w:pStyle w:val="ListParagraph"/>
              <w:numPr>
                <w:ilvl w:val="0"/>
                <w:numId w:val="30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Bagi sebut harga NSC, pastikan maklumat kontrak utama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dengan lengkap dalam Borang JKR</w:t>
            </w:r>
            <w:r w:rsidR="00397F49">
              <w:rPr>
                <w:rFonts w:ascii="Arial" w:hAnsi="Arial" w:cs="Arial"/>
                <w:sz w:val="20"/>
                <w:szCs w:val="20"/>
                <w:lang w:val="ms-MY"/>
              </w:rPr>
              <w:t>203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N1 dan JKR</w:t>
            </w:r>
            <w:r w:rsidR="00397F49">
              <w:rPr>
                <w:rFonts w:ascii="Arial" w:hAnsi="Arial" w:cs="Arial"/>
                <w:sz w:val="20"/>
                <w:szCs w:val="20"/>
                <w:lang w:val="ms-MY"/>
              </w:rPr>
              <w:t>203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N2.</w:t>
            </w:r>
          </w:p>
          <w:p w14:paraId="1715A9E5" w14:textId="0B384D5C" w:rsidR="00F62857" w:rsidRDefault="00F62857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9FC8317" w14:textId="439FED6C" w:rsidR="004A2EA6" w:rsidRDefault="004A2EA6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978CAB6" w14:textId="6C08EFAD" w:rsidR="007D44F0" w:rsidRDefault="007D44F0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lastRenderedPageBreak/>
              <w:t>Masukkan borang/dokumen berikut dalam Dokumen Sebut Harga</w:t>
            </w:r>
            <w:r w:rsidR="004A2EA6">
              <w:rPr>
                <w:rFonts w:ascii="Arial" w:hAnsi="Arial" w:cs="Arial"/>
                <w:sz w:val="20"/>
                <w:szCs w:val="20"/>
                <w:lang w:val="ms-MY"/>
              </w:rPr>
              <w:t>;</w:t>
            </w:r>
          </w:p>
          <w:p w14:paraId="6D55E00B" w14:textId="77777777" w:rsidR="007D44F0" w:rsidRDefault="007D44F0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2A1A59" w14:textId="77777777" w:rsidR="004A2EA6" w:rsidRDefault="0091277C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Notis Sebut Harga </w:t>
            </w:r>
          </w:p>
          <w:p w14:paraId="23AA05EA" w14:textId="77777777" w:rsidR="001D79BA" w:rsidRDefault="0091277C" w:rsidP="004A2EA6">
            <w:pPr>
              <w:pStyle w:val="ListParagraph"/>
              <w:numPr>
                <w:ilvl w:val="0"/>
                <w:numId w:val="32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Dicetak melalui </w:t>
            </w:r>
            <w:proofErr w:type="spellStart"/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MyProcurement</w:t>
            </w:r>
            <w:proofErr w:type="spellEnd"/>
            <w:r w:rsidR="00643B6B"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 dan</w:t>
            </w:r>
            <w:r w:rsidR="001D79BA">
              <w:rPr>
                <w:rFonts w:ascii="Arial" w:hAnsi="Arial" w:cs="Arial"/>
                <w:sz w:val="20"/>
                <w:szCs w:val="20"/>
                <w:lang w:val="ms-MY"/>
              </w:rPr>
              <w:t>;</w:t>
            </w:r>
          </w:p>
          <w:p w14:paraId="729BFBFD" w14:textId="59C1F6BE" w:rsidR="0091277C" w:rsidRPr="004A2EA6" w:rsidRDefault="00643B6B" w:rsidP="004A2EA6">
            <w:pPr>
              <w:pStyle w:val="ListParagraph"/>
              <w:numPr>
                <w:ilvl w:val="0"/>
                <w:numId w:val="32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 xml:space="preserve">Notis </w:t>
            </w:r>
            <w:r w:rsidR="001D79BA">
              <w:rPr>
                <w:rFonts w:ascii="Arial" w:hAnsi="Arial" w:cs="Arial"/>
                <w:sz w:val="20"/>
                <w:szCs w:val="20"/>
                <w:lang w:val="ms-MY"/>
              </w:rPr>
              <w:t xml:space="preserve">Sebut Harga </w:t>
            </w:r>
            <w:r w:rsidRPr="004A2EA6">
              <w:rPr>
                <w:rFonts w:ascii="Arial" w:hAnsi="Arial" w:cs="Arial"/>
                <w:sz w:val="20"/>
                <w:szCs w:val="20"/>
                <w:lang w:val="ms-MY"/>
              </w:rPr>
              <w:t>di papan</w:t>
            </w:r>
            <w:r w:rsidR="001D79BA">
              <w:rPr>
                <w:rFonts w:ascii="Arial" w:hAnsi="Arial" w:cs="Arial"/>
                <w:sz w:val="20"/>
                <w:szCs w:val="20"/>
                <w:lang w:val="ms-MY"/>
              </w:rPr>
              <w:t xml:space="preserve"> iklan</w:t>
            </w:r>
          </w:p>
          <w:p w14:paraId="6E68D764" w14:textId="34E1BDB6"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FEA81D9" w14:textId="01CE132B" w:rsidR="0091277C" w:rsidRDefault="0091277C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Senarai Semak Dokumen Sebut Harga</w:t>
            </w:r>
          </w:p>
          <w:p w14:paraId="6F0D0E26" w14:textId="62E4C036" w:rsidR="00A319BD" w:rsidRDefault="00A319BD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BDFB999" w14:textId="6A144CA7" w:rsidR="007D7C3E" w:rsidRDefault="007D7C3E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Borang-borang </w:t>
            </w:r>
            <w:r w:rsidR="00AF0B7D">
              <w:rPr>
                <w:rFonts w:ascii="Arial" w:hAnsi="Arial" w:cs="Arial"/>
                <w:sz w:val="20"/>
                <w:szCs w:val="20"/>
                <w:lang w:val="ms-MY"/>
              </w:rPr>
              <w:t xml:space="preserve">Maklumat </w:t>
            </w:r>
            <w:proofErr w:type="spellStart"/>
            <w:r w:rsidR="00AF0B7D">
              <w:rPr>
                <w:rFonts w:ascii="Arial" w:hAnsi="Arial" w:cs="Arial"/>
                <w:sz w:val="20"/>
                <w:szCs w:val="20"/>
                <w:lang w:val="ms-MY"/>
              </w:rPr>
              <w:t>Sebutharga</w:t>
            </w:r>
            <w:proofErr w:type="spellEnd"/>
            <w:r w:rsidR="00AF0B7D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1CC6DD34" w14:textId="1420C74B" w:rsidR="00AF0B7D" w:rsidRDefault="00AF0B7D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88A52F3" w14:textId="0A4B0FD4" w:rsidR="00AF0B7D" w:rsidRPr="00096F51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Borang A</w:t>
            </w:r>
          </w:p>
          <w:p w14:paraId="4C1BD98B" w14:textId="2D8E9D81" w:rsidR="00AF0B7D" w:rsidRPr="00096F51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Borang B</w:t>
            </w:r>
          </w:p>
          <w:p w14:paraId="533D1CA7" w14:textId="29E52A38" w:rsidR="00AF0B7D" w:rsidRPr="00096F51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Borang C</w:t>
            </w:r>
          </w:p>
          <w:p w14:paraId="57917F82" w14:textId="4F84B73D" w:rsidR="00AF0B7D" w:rsidRPr="00096F51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Borang CA</w:t>
            </w:r>
          </w:p>
          <w:p w14:paraId="31768E81" w14:textId="5339A61E" w:rsidR="00AF0B7D" w:rsidRPr="00096F51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Borang D</w:t>
            </w:r>
          </w:p>
          <w:p w14:paraId="65A6B499" w14:textId="78F7ECA4" w:rsidR="00AF0B7D" w:rsidRPr="00096F51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Borang DA</w:t>
            </w:r>
          </w:p>
          <w:p w14:paraId="37B5A9E9" w14:textId="60E83726" w:rsidR="00AF0B7D" w:rsidRPr="00096F51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Borang E</w:t>
            </w:r>
          </w:p>
          <w:p w14:paraId="47989EC5" w14:textId="14648292" w:rsidR="00AF0B7D" w:rsidRDefault="00AF0B7D" w:rsidP="00096F51">
            <w:pPr>
              <w:pStyle w:val="ListParagraph"/>
              <w:numPr>
                <w:ilvl w:val="0"/>
                <w:numId w:val="28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 xml:space="preserve">Borang A1 – Surat Akuan </w:t>
            </w:r>
            <w:proofErr w:type="spellStart"/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Pembida</w:t>
            </w:r>
            <w:proofErr w:type="spellEnd"/>
          </w:p>
          <w:p w14:paraId="6EF1D82E" w14:textId="72FD2CA3" w:rsidR="00096F51" w:rsidRDefault="00096F51" w:rsidP="00096F51">
            <w:pPr>
              <w:pStyle w:val="ListParagraph"/>
              <w:ind w:left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5A655B5" w14:textId="442FA9B8" w:rsidR="00096F51" w:rsidRPr="00096F51" w:rsidRDefault="00096F51" w:rsidP="00096F51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Borang Lantikan Kontraktor Pakar (Jika Berkaitan dan Keperluan)</w:t>
            </w:r>
          </w:p>
          <w:p w14:paraId="311E827C" w14:textId="77777777" w:rsidR="00096F51" w:rsidRDefault="00096F51" w:rsidP="00096F51">
            <w:pPr>
              <w:pStyle w:val="ListParagraph"/>
              <w:ind w:left="3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932BA58" w14:textId="454DD6F5" w:rsidR="00096F51" w:rsidRDefault="00096F51" w:rsidP="00096F51">
            <w:pPr>
              <w:pStyle w:val="ListParagraph"/>
              <w:numPr>
                <w:ilvl w:val="0"/>
                <w:numId w:val="29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Borang L-B1-1 – Pelantikan Kontraktor Pendawaian Telefon</w:t>
            </w:r>
          </w:p>
          <w:p w14:paraId="563C555C" w14:textId="73301226" w:rsidR="00096F51" w:rsidRDefault="00096F51" w:rsidP="00096F51">
            <w:pPr>
              <w:pStyle w:val="ListParagraph"/>
              <w:numPr>
                <w:ilvl w:val="0"/>
                <w:numId w:val="29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Borang L-B2-1 - </w:t>
            </w:r>
            <w:r w:rsidRPr="00096F51">
              <w:rPr>
                <w:rFonts w:ascii="Arial" w:hAnsi="Arial" w:cs="Arial"/>
                <w:sz w:val="20"/>
                <w:szCs w:val="20"/>
                <w:lang w:val="ms-MY"/>
              </w:rPr>
              <w:t>Pelantikan Kontraktor Kerja Awam (Infrastruktur)</w:t>
            </w:r>
          </w:p>
          <w:p w14:paraId="16354394" w14:textId="487E7169" w:rsidR="00096F51" w:rsidRDefault="001D79BA" w:rsidP="00096F51">
            <w:pPr>
              <w:pStyle w:val="ListParagraph"/>
              <w:numPr>
                <w:ilvl w:val="0"/>
                <w:numId w:val="29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Borang L-B3-1 - </w:t>
            </w:r>
            <w:r w:rsidRPr="001D79BA">
              <w:rPr>
                <w:rFonts w:ascii="Arial" w:hAnsi="Arial" w:cs="Arial"/>
                <w:sz w:val="20"/>
                <w:szCs w:val="20"/>
                <w:lang w:val="ms-MY"/>
              </w:rPr>
              <w:t>Pelantikan Kontraktor ICT</w:t>
            </w:r>
          </w:p>
          <w:p w14:paraId="35D19AF8" w14:textId="7B28931E" w:rsidR="001D79BA" w:rsidRDefault="001D79BA" w:rsidP="00096F51">
            <w:pPr>
              <w:pStyle w:val="ListParagraph"/>
              <w:numPr>
                <w:ilvl w:val="0"/>
                <w:numId w:val="29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Borang L-B4-1 – Pelantikan Kontraktor ELV</w:t>
            </w:r>
          </w:p>
          <w:p w14:paraId="5EA0D504" w14:textId="64407843" w:rsidR="001915F8" w:rsidRPr="00096F51" w:rsidRDefault="001915F8" w:rsidP="00096F51">
            <w:pPr>
              <w:pStyle w:val="ListParagraph"/>
              <w:numPr>
                <w:ilvl w:val="0"/>
                <w:numId w:val="29"/>
              </w:numPr>
              <w:ind w:left="457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Borang </w:t>
            </w:r>
            <w:r w:rsidRPr="001915F8">
              <w:rPr>
                <w:rFonts w:ascii="Arial" w:hAnsi="Arial" w:cs="Arial"/>
                <w:sz w:val="20"/>
                <w:szCs w:val="20"/>
                <w:lang w:val="ms-MY"/>
              </w:rPr>
              <w:t>L-G2 - Perakuan Pendaftaran Dengan Suruhanjaya Tenaga</w:t>
            </w:r>
          </w:p>
          <w:p w14:paraId="3C505AE8" w14:textId="0CCF7721" w:rsidR="007D7C3E" w:rsidRDefault="007D7C3E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6D111A8" w14:textId="1336E733" w:rsidR="0091277C" w:rsidRDefault="0091277C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Arahan Kepada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s-MY"/>
              </w:rPr>
              <w:t>Penyebutharga</w:t>
            </w:r>
            <w:proofErr w:type="spellEnd"/>
          </w:p>
          <w:p w14:paraId="0408B061" w14:textId="1B5972BC" w:rsidR="0091277C" w:rsidRDefault="0091277C" w:rsidP="0091277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Pastikan pejabat </w:t>
            </w:r>
            <w:r w:rsidR="007D7C3E">
              <w:rPr>
                <w:rFonts w:ascii="Arial" w:hAnsi="Arial" w:cs="Arial"/>
                <w:sz w:val="20"/>
                <w:szCs w:val="20"/>
                <w:lang w:val="ms-MY"/>
              </w:rPr>
              <w:t xml:space="preserve">penyedia sebut harga mengisi ruang kosong yang berkaitan di dalam Arahan Kepada </w:t>
            </w:r>
            <w:proofErr w:type="spellStart"/>
            <w:r w:rsidR="007D7C3E">
              <w:rPr>
                <w:rFonts w:ascii="Arial" w:hAnsi="Arial" w:cs="Arial"/>
                <w:sz w:val="20"/>
                <w:szCs w:val="20"/>
                <w:lang w:val="ms-MY"/>
              </w:rPr>
              <w:t>Penyebutharga</w:t>
            </w:r>
            <w:proofErr w:type="spellEnd"/>
            <w:r w:rsidR="007D7C3E">
              <w:rPr>
                <w:rFonts w:ascii="Arial" w:hAnsi="Arial" w:cs="Arial"/>
                <w:sz w:val="20"/>
                <w:szCs w:val="20"/>
                <w:lang w:val="ms-MY"/>
              </w:rPr>
              <w:t xml:space="preserve"> iaitu tempoh siap kerja, alamat pejabat penyedia sebut harga</w:t>
            </w:r>
            <w:r w:rsidR="00C807E9">
              <w:rPr>
                <w:rFonts w:ascii="Arial" w:hAnsi="Arial" w:cs="Arial"/>
                <w:sz w:val="20"/>
                <w:szCs w:val="20"/>
                <w:lang w:val="ms-MY"/>
              </w:rPr>
              <w:t xml:space="preserve">, Harga </w:t>
            </w:r>
            <w:proofErr w:type="spellStart"/>
            <w:r w:rsidR="00C807E9">
              <w:rPr>
                <w:rFonts w:ascii="Arial" w:hAnsi="Arial" w:cs="Arial"/>
                <w:sz w:val="20"/>
                <w:szCs w:val="20"/>
                <w:lang w:val="ms-MY"/>
              </w:rPr>
              <w:t>Indikatif</w:t>
            </w:r>
            <w:proofErr w:type="spellEnd"/>
            <w:r w:rsidR="007D7C3E">
              <w:rPr>
                <w:rFonts w:ascii="Arial" w:hAnsi="Arial" w:cs="Arial"/>
                <w:sz w:val="20"/>
                <w:szCs w:val="20"/>
                <w:lang w:val="ms-MY"/>
              </w:rPr>
              <w:t xml:space="preserve"> dan sebagainya.</w:t>
            </w:r>
          </w:p>
          <w:p w14:paraId="0D09F5FE" w14:textId="471CDFED" w:rsidR="007D7C3E" w:rsidRDefault="007D7C3E" w:rsidP="007D7C3E">
            <w:pPr>
              <w:ind w:left="6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4CAEF30" w14:textId="44EB8D2C" w:rsidR="00AF0B7D" w:rsidRDefault="00AF0B7D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Borang </w:t>
            </w:r>
            <w:r w:rsidR="00F62857">
              <w:rPr>
                <w:rFonts w:ascii="Arial" w:hAnsi="Arial" w:cs="Arial"/>
                <w:sz w:val="20"/>
                <w:szCs w:val="20"/>
                <w:lang w:val="ms-MY"/>
              </w:rPr>
              <w:t xml:space="preserve">Sebut Harga / Borang JKRN1 </w:t>
            </w:r>
            <w:proofErr w:type="spellStart"/>
            <w:r w:rsidR="00F62857">
              <w:rPr>
                <w:rFonts w:ascii="Arial" w:hAnsi="Arial" w:cs="Arial"/>
                <w:sz w:val="20"/>
                <w:szCs w:val="20"/>
                <w:lang w:val="ms-MY"/>
              </w:rPr>
              <w:t>Pind</w:t>
            </w:r>
            <w:proofErr w:type="spellEnd"/>
            <w:r w:rsidR="00F62857">
              <w:rPr>
                <w:rFonts w:ascii="Arial" w:hAnsi="Arial" w:cs="Arial"/>
                <w:sz w:val="20"/>
                <w:szCs w:val="20"/>
                <w:lang w:val="ms-MY"/>
              </w:rPr>
              <w:t>. 2010*</w:t>
            </w:r>
          </w:p>
          <w:p w14:paraId="1B939ACB" w14:textId="08A60E01" w:rsidR="00F62857" w:rsidRDefault="00F62857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8F052CA" w14:textId="51662937" w:rsidR="00F62857" w:rsidRDefault="00F62857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Syarat-syarat Sebut Harga / Borang JKRN2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s-MY"/>
              </w:rPr>
              <w:t>Pind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s-MY"/>
              </w:rPr>
              <w:t>. 2010*</w:t>
            </w:r>
          </w:p>
          <w:p w14:paraId="5747F972" w14:textId="7F397BC7" w:rsidR="00F62857" w:rsidRDefault="00F62857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D63789D" w14:textId="77777777" w:rsidR="007D44F0" w:rsidRPr="00CE75E3" w:rsidRDefault="00F62857" w:rsidP="00F628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CE75E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*</w:t>
            </w:r>
            <w:r w:rsidR="007D44F0" w:rsidRPr="001915F8">
              <w:rPr>
                <w:rFonts w:ascii="Arial" w:hAnsi="Arial" w:cs="Arial"/>
                <w:sz w:val="20"/>
                <w:szCs w:val="20"/>
                <w:lang w:val="ms-MY"/>
              </w:rPr>
              <w:t>Nota</w:t>
            </w:r>
          </w:p>
          <w:p w14:paraId="6CC52293" w14:textId="73963721" w:rsidR="00F62857" w:rsidRDefault="00F62857" w:rsidP="007D44F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D44F0">
              <w:rPr>
                <w:rFonts w:ascii="Arial" w:hAnsi="Arial" w:cs="Arial"/>
                <w:sz w:val="20"/>
                <w:szCs w:val="20"/>
                <w:lang w:val="ms-MY"/>
              </w:rPr>
              <w:t xml:space="preserve">Penggunaan borang adalah berdasarkan jenis sebut harga yang dipanggil sama ada </w:t>
            </w:r>
            <w:proofErr w:type="spellStart"/>
            <w:r w:rsidRPr="007D44F0">
              <w:rPr>
                <w:rFonts w:ascii="Arial" w:hAnsi="Arial" w:cs="Arial"/>
                <w:sz w:val="20"/>
                <w:szCs w:val="20"/>
                <w:lang w:val="ms-MY"/>
              </w:rPr>
              <w:t>direct</w:t>
            </w:r>
            <w:proofErr w:type="spellEnd"/>
            <w:r w:rsidRPr="007D44F0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7D44F0">
              <w:rPr>
                <w:rFonts w:ascii="Arial" w:hAnsi="Arial" w:cs="Arial"/>
                <w:sz w:val="20"/>
                <w:szCs w:val="20"/>
                <w:lang w:val="ms-MY"/>
              </w:rPr>
              <w:t>contract</w:t>
            </w:r>
            <w:proofErr w:type="spellEnd"/>
            <w:r w:rsidRPr="007D44F0">
              <w:rPr>
                <w:rFonts w:ascii="Arial" w:hAnsi="Arial" w:cs="Arial"/>
                <w:sz w:val="20"/>
                <w:szCs w:val="20"/>
                <w:lang w:val="ms-MY"/>
              </w:rPr>
              <w:t xml:space="preserve"> atau NSC</w:t>
            </w:r>
          </w:p>
          <w:p w14:paraId="64CDD643" w14:textId="07CCBEDE" w:rsidR="007D44F0" w:rsidRPr="007D44F0" w:rsidRDefault="007D44F0" w:rsidP="007D44F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Pastikan maklumat dalam Borang JKR203N1 dan JKR203N2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dengan lengkap maklumat Kontraktor Utama.</w:t>
            </w:r>
          </w:p>
          <w:p w14:paraId="5B4E7AAD" w14:textId="77777777" w:rsidR="00F62857" w:rsidRDefault="00F62857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EF5FCAB" w14:textId="1E34D6DF" w:rsidR="0091277C" w:rsidRDefault="00397F49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Ringkasan Sebut Harga dan </w:t>
            </w:r>
            <w:r w:rsidR="001D4D6E">
              <w:rPr>
                <w:rFonts w:ascii="Arial" w:hAnsi="Arial" w:cs="Arial"/>
                <w:sz w:val="20"/>
                <w:szCs w:val="20"/>
                <w:lang w:val="ms-MY"/>
              </w:rPr>
              <w:t>Senarai Kuantiti</w:t>
            </w:r>
          </w:p>
          <w:p w14:paraId="088793B9" w14:textId="543AE644" w:rsidR="001D4D6E" w:rsidRDefault="001D4D6E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2A0922C" w14:textId="793A1922" w:rsidR="001D4D6E" w:rsidRDefault="001D4D6E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Borang </w:t>
            </w:r>
            <w:r w:rsidR="006B685F">
              <w:rPr>
                <w:rFonts w:ascii="Arial" w:hAnsi="Arial" w:cs="Arial"/>
                <w:sz w:val="20"/>
                <w:szCs w:val="20"/>
                <w:lang w:val="ms-MY"/>
              </w:rPr>
              <w:t>Senarai Bahan/Peralatan</w:t>
            </w:r>
            <w:r w:rsidR="001D79BA">
              <w:rPr>
                <w:rFonts w:ascii="Arial" w:hAnsi="Arial" w:cs="Arial"/>
                <w:sz w:val="20"/>
                <w:szCs w:val="20"/>
                <w:lang w:val="ms-MY"/>
              </w:rPr>
              <w:t xml:space="preserve"> (Jika berkaitan)</w:t>
            </w:r>
          </w:p>
          <w:p w14:paraId="554B2116" w14:textId="3E41393C" w:rsidR="006B685F" w:rsidRDefault="006B685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73D9061" w14:textId="4C948B2D" w:rsidR="006B685F" w:rsidRDefault="006B685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s-MY"/>
              </w:rPr>
              <w:t>Statement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s-MY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s-MY"/>
              </w:rPr>
              <w:t>Compliance</w:t>
            </w:r>
            <w:proofErr w:type="spellEnd"/>
            <w:r w:rsidR="00C807E9">
              <w:rPr>
                <w:rFonts w:ascii="Arial" w:hAnsi="Arial" w:cs="Arial"/>
                <w:sz w:val="20"/>
                <w:szCs w:val="20"/>
                <w:lang w:val="ms-MY"/>
              </w:rPr>
              <w:t xml:space="preserve"> (Jika berkaitan)</w:t>
            </w:r>
          </w:p>
          <w:p w14:paraId="79AC128A" w14:textId="59502620" w:rsidR="00C807E9" w:rsidRDefault="00C807E9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2D38C56" w14:textId="7175E576" w:rsidR="00C807E9" w:rsidRDefault="00C807E9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Lukisan </w:t>
            </w:r>
          </w:p>
          <w:p w14:paraId="52F0D547" w14:textId="7C32F6E8" w:rsidR="00C807E9" w:rsidRDefault="00C807E9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A37149F" w14:textId="60EA43CA" w:rsidR="00C807E9" w:rsidRDefault="00C807E9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Spesifikasi</w:t>
            </w:r>
          </w:p>
          <w:p w14:paraId="6DE2EE02" w14:textId="77777777" w:rsidR="0091277C" w:rsidRDefault="0091277C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BA54A1C" w14:textId="678550E0" w:rsidR="0091277C" w:rsidRDefault="00284254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Dokumen Tambahan Lain (Jika ada)</w:t>
            </w:r>
          </w:p>
          <w:p w14:paraId="007C85DC" w14:textId="77777777" w:rsidR="00284254" w:rsidRDefault="00284254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DF14DA7" w14:textId="79BE2A1A" w:rsidR="00C54E84" w:rsidRDefault="00284254" w:rsidP="00284254">
            <w:pPr>
              <w:pStyle w:val="ListParagraph"/>
              <w:numPr>
                <w:ilvl w:val="0"/>
                <w:numId w:val="33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</w:t>
            </w:r>
          </w:p>
          <w:p w14:paraId="10BF3C72" w14:textId="02ECB80D" w:rsidR="0012071E" w:rsidRPr="00284254" w:rsidRDefault="00284254" w:rsidP="00C807E9">
            <w:pPr>
              <w:pStyle w:val="ListParagraph"/>
              <w:numPr>
                <w:ilvl w:val="0"/>
                <w:numId w:val="33"/>
              </w:numPr>
              <w:ind w:left="459" w:hanging="45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84254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</w:t>
            </w:r>
          </w:p>
          <w:p w14:paraId="09642AEE" w14:textId="7EC718CC" w:rsidR="0012071E" w:rsidRPr="00883819" w:rsidRDefault="0012071E" w:rsidP="001D79BA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62CF9C43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34" w:type="dxa"/>
          </w:tcPr>
          <w:p w14:paraId="51AAB232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</w:tcPr>
          <w:p w14:paraId="1C830BAC" w14:textId="77777777"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00C4BE2B" w14:textId="77777777" w:rsidR="00E51819" w:rsidRPr="0054487F" w:rsidRDefault="00E51819" w:rsidP="00CE75E3">
      <w:pPr>
        <w:spacing w:after="0"/>
        <w:rPr>
          <w:rFonts w:ascii="Arial" w:hAnsi="Arial" w:cs="Arial"/>
          <w:sz w:val="20"/>
          <w:szCs w:val="20"/>
          <w:lang w:val="ms-MY"/>
        </w:rPr>
      </w:pPr>
    </w:p>
    <w:sectPr w:rsidR="00E51819" w:rsidRPr="0054487F" w:rsidSect="00284254">
      <w:headerReference w:type="default" r:id="rId7"/>
      <w:footerReference w:type="default" r:id="rId8"/>
      <w:pgSz w:w="11906" w:h="16838"/>
      <w:pgMar w:top="301" w:right="991" w:bottom="709" w:left="1440" w:header="27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09B6" w14:textId="77777777" w:rsidR="007821BD" w:rsidRDefault="007821BD" w:rsidP="00E51819">
      <w:pPr>
        <w:spacing w:after="0" w:line="240" w:lineRule="auto"/>
      </w:pPr>
      <w:r>
        <w:separator/>
      </w:r>
    </w:p>
  </w:endnote>
  <w:endnote w:type="continuationSeparator" w:id="0">
    <w:p w14:paraId="2AE5F293" w14:textId="77777777" w:rsidR="007821BD" w:rsidRDefault="007821BD" w:rsidP="00E5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20"/>
      </w:rPr>
      <w:id w:val="1331796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4FF8F1" w14:textId="77777777" w:rsidR="00AA1264" w:rsidRPr="00AA1264" w:rsidRDefault="00AA1264" w:rsidP="00AA1264">
            <w:pPr>
              <w:pStyle w:val="Footer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A1264">
              <w:rPr>
                <w:rFonts w:ascii="Arial" w:hAnsi="Arial" w:cs="Arial"/>
                <w:i/>
                <w:sz w:val="18"/>
                <w:szCs w:val="20"/>
              </w:rPr>
              <w:t>CAWANGAN KEJURUTERAAN ELEKTRIK</w:t>
            </w:r>
          </w:p>
          <w:p w14:paraId="790E233E" w14:textId="77777777" w:rsidR="00AA1264" w:rsidRPr="00AA1264" w:rsidRDefault="00AA1264" w:rsidP="00AA1264">
            <w:pPr>
              <w:pStyle w:val="Footer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A1264">
              <w:rPr>
                <w:rFonts w:ascii="Arial" w:hAnsi="Arial" w:cs="Arial"/>
                <w:i/>
                <w:sz w:val="18"/>
                <w:szCs w:val="20"/>
              </w:rPr>
              <w:t>IPJKR MALAYSIA</w:t>
            </w:r>
            <w:r w:rsidRPr="00AA1264">
              <w:rPr>
                <w:rFonts w:ascii="Arial" w:hAnsi="Arial" w:cs="Arial"/>
                <w:i/>
                <w:sz w:val="18"/>
                <w:szCs w:val="20"/>
              </w:rPr>
              <w:tab/>
            </w:r>
            <w:r w:rsidRPr="00AA1264">
              <w:rPr>
                <w:rFonts w:ascii="Arial" w:hAnsi="Arial" w:cs="Arial"/>
                <w:i/>
                <w:sz w:val="18"/>
                <w:szCs w:val="20"/>
              </w:rPr>
              <w:tab/>
            </w:r>
            <w:r w:rsidRPr="00AA1264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PAGE </w:instrTex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1F15FD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AA1264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NUMPAGES  </w:instrTex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1F15FD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2E6AFEBB" w14:textId="77777777" w:rsidR="00E51819" w:rsidRPr="00E51819" w:rsidRDefault="00E51819">
    <w:pPr>
      <w:pStyle w:val="Foo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B6D6" w14:textId="77777777" w:rsidR="007821BD" w:rsidRDefault="007821BD" w:rsidP="00E51819">
      <w:pPr>
        <w:spacing w:after="0" w:line="240" w:lineRule="auto"/>
      </w:pPr>
      <w:r>
        <w:separator/>
      </w:r>
    </w:p>
  </w:footnote>
  <w:footnote w:type="continuationSeparator" w:id="0">
    <w:p w14:paraId="52259162" w14:textId="77777777" w:rsidR="007821BD" w:rsidRDefault="007821BD" w:rsidP="00E5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D605" w14:textId="3FA40219" w:rsidR="00184E78" w:rsidRPr="00184E78" w:rsidRDefault="005D6066" w:rsidP="00184E78">
    <w:pPr>
      <w:pStyle w:val="Head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Nov</w:t>
    </w:r>
    <w:r w:rsidR="00184E78" w:rsidRPr="00184E78">
      <w:rPr>
        <w:rFonts w:ascii="Arial" w:hAnsi="Arial" w:cs="Arial"/>
        <w:b/>
        <w:sz w:val="20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058"/>
    <w:multiLevelType w:val="hybridMultilevel"/>
    <w:tmpl w:val="20F82F5A"/>
    <w:lvl w:ilvl="0" w:tplc="44090019">
      <w:start w:val="1"/>
      <w:numFmt w:val="lowerLetter"/>
      <w:lvlText w:val="%1."/>
      <w:lvlJc w:val="left"/>
      <w:pPr>
        <w:ind w:left="1177" w:hanging="360"/>
      </w:pPr>
    </w:lvl>
    <w:lvl w:ilvl="1" w:tplc="44090019" w:tentative="1">
      <w:start w:val="1"/>
      <w:numFmt w:val="lowerLetter"/>
      <w:lvlText w:val="%2."/>
      <w:lvlJc w:val="left"/>
      <w:pPr>
        <w:ind w:left="1897" w:hanging="360"/>
      </w:pPr>
    </w:lvl>
    <w:lvl w:ilvl="2" w:tplc="4409001B" w:tentative="1">
      <w:start w:val="1"/>
      <w:numFmt w:val="lowerRoman"/>
      <w:lvlText w:val="%3."/>
      <w:lvlJc w:val="right"/>
      <w:pPr>
        <w:ind w:left="2617" w:hanging="180"/>
      </w:pPr>
    </w:lvl>
    <w:lvl w:ilvl="3" w:tplc="4409000F" w:tentative="1">
      <w:start w:val="1"/>
      <w:numFmt w:val="decimal"/>
      <w:lvlText w:val="%4."/>
      <w:lvlJc w:val="left"/>
      <w:pPr>
        <w:ind w:left="3337" w:hanging="360"/>
      </w:pPr>
    </w:lvl>
    <w:lvl w:ilvl="4" w:tplc="44090019" w:tentative="1">
      <w:start w:val="1"/>
      <w:numFmt w:val="lowerLetter"/>
      <w:lvlText w:val="%5."/>
      <w:lvlJc w:val="left"/>
      <w:pPr>
        <w:ind w:left="4057" w:hanging="360"/>
      </w:pPr>
    </w:lvl>
    <w:lvl w:ilvl="5" w:tplc="4409001B" w:tentative="1">
      <w:start w:val="1"/>
      <w:numFmt w:val="lowerRoman"/>
      <w:lvlText w:val="%6."/>
      <w:lvlJc w:val="right"/>
      <w:pPr>
        <w:ind w:left="4777" w:hanging="180"/>
      </w:pPr>
    </w:lvl>
    <w:lvl w:ilvl="6" w:tplc="4409000F" w:tentative="1">
      <w:start w:val="1"/>
      <w:numFmt w:val="decimal"/>
      <w:lvlText w:val="%7."/>
      <w:lvlJc w:val="left"/>
      <w:pPr>
        <w:ind w:left="5497" w:hanging="360"/>
      </w:pPr>
    </w:lvl>
    <w:lvl w:ilvl="7" w:tplc="44090019" w:tentative="1">
      <w:start w:val="1"/>
      <w:numFmt w:val="lowerLetter"/>
      <w:lvlText w:val="%8."/>
      <w:lvlJc w:val="left"/>
      <w:pPr>
        <w:ind w:left="6217" w:hanging="360"/>
      </w:pPr>
    </w:lvl>
    <w:lvl w:ilvl="8" w:tplc="4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08AD78CF"/>
    <w:multiLevelType w:val="hybridMultilevel"/>
    <w:tmpl w:val="D8D4F15A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0DAF3114"/>
    <w:multiLevelType w:val="hybridMultilevel"/>
    <w:tmpl w:val="A3B85B1A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B4E"/>
    <w:multiLevelType w:val="hybridMultilevel"/>
    <w:tmpl w:val="FD007D74"/>
    <w:lvl w:ilvl="0" w:tplc="56042E9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B6522F8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E5961F5"/>
    <w:multiLevelType w:val="hybridMultilevel"/>
    <w:tmpl w:val="E03CE588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2391267F"/>
    <w:multiLevelType w:val="hybridMultilevel"/>
    <w:tmpl w:val="0AAA6A0E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 w15:restartNumberingAfterBreak="0">
    <w:nsid w:val="24CD16B4"/>
    <w:multiLevelType w:val="hybridMultilevel"/>
    <w:tmpl w:val="58F2BE5C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B87182B"/>
    <w:multiLevelType w:val="hybridMultilevel"/>
    <w:tmpl w:val="FADEC9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7FCE"/>
    <w:multiLevelType w:val="hybridMultilevel"/>
    <w:tmpl w:val="467C65BE"/>
    <w:lvl w:ilvl="0" w:tplc="6868E5B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F683C"/>
    <w:multiLevelType w:val="hybridMultilevel"/>
    <w:tmpl w:val="4718F9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7449"/>
    <w:multiLevelType w:val="hybridMultilevel"/>
    <w:tmpl w:val="C08E91EA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35B47CF4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383748A8"/>
    <w:multiLevelType w:val="hybridMultilevel"/>
    <w:tmpl w:val="453ECBAE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93666"/>
    <w:multiLevelType w:val="hybridMultilevel"/>
    <w:tmpl w:val="295276E0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43317731"/>
    <w:multiLevelType w:val="hybridMultilevel"/>
    <w:tmpl w:val="74E855B8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45A64233"/>
    <w:multiLevelType w:val="hybridMultilevel"/>
    <w:tmpl w:val="0FBCDCBC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617B0"/>
    <w:multiLevelType w:val="hybridMultilevel"/>
    <w:tmpl w:val="D632E048"/>
    <w:lvl w:ilvl="0" w:tplc="15ACE19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436E6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 w15:restartNumberingAfterBreak="0">
    <w:nsid w:val="4F040793"/>
    <w:multiLevelType w:val="hybridMultilevel"/>
    <w:tmpl w:val="4788881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17A54"/>
    <w:multiLevelType w:val="hybridMultilevel"/>
    <w:tmpl w:val="837E0100"/>
    <w:lvl w:ilvl="0" w:tplc="A476EFC0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53356515"/>
    <w:multiLevelType w:val="hybridMultilevel"/>
    <w:tmpl w:val="66DA1688"/>
    <w:lvl w:ilvl="0" w:tplc="A476E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765A3"/>
    <w:multiLevelType w:val="hybridMultilevel"/>
    <w:tmpl w:val="4788881E"/>
    <w:lvl w:ilvl="0" w:tplc="A476E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C7D27"/>
    <w:multiLevelType w:val="hybridMultilevel"/>
    <w:tmpl w:val="0FBCDCBC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E1803"/>
    <w:multiLevelType w:val="hybridMultilevel"/>
    <w:tmpl w:val="7E8C2C78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B0FCB"/>
    <w:multiLevelType w:val="hybridMultilevel"/>
    <w:tmpl w:val="A02C24FC"/>
    <w:lvl w:ilvl="0" w:tplc="77FA44A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63BD1479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 w15:restartNumberingAfterBreak="0">
    <w:nsid w:val="67224A4A"/>
    <w:multiLevelType w:val="hybridMultilevel"/>
    <w:tmpl w:val="87309BAA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B3CA2"/>
    <w:multiLevelType w:val="hybridMultilevel"/>
    <w:tmpl w:val="4F0A9702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9" w15:restartNumberingAfterBreak="0">
    <w:nsid w:val="6B556FED"/>
    <w:multiLevelType w:val="hybridMultilevel"/>
    <w:tmpl w:val="702CDB9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1D68"/>
    <w:multiLevelType w:val="hybridMultilevel"/>
    <w:tmpl w:val="9596FF7C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74953BAB"/>
    <w:multiLevelType w:val="hybridMultilevel"/>
    <w:tmpl w:val="978C81AE"/>
    <w:lvl w:ilvl="0" w:tplc="E4483B2C">
      <w:start w:val="1"/>
      <w:numFmt w:val="lowerRoman"/>
      <w:lvlText w:val="%1."/>
      <w:lvlJc w:val="left"/>
      <w:pPr>
        <w:ind w:left="10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 w15:restartNumberingAfterBreak="0">
    <w:nsid w:val="75A473A8"/>
    <w:multiLevelType w:val="hybridMultilevel"/>
    <w:tmpl w:val="D3BA102C"/>
    <w:lvl w:ilvl="0" w:tplc="1A8CB1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31"/>
  </w:num>
  <w:num w:numId="4">
    <w:abstractNumId w:val="15"/>
  </w:num>
  <w:num w:numId="5">
    <w:abstractNumId w:val="17"/>
  </w:num>
  <w:num w:numId="6">
    <w:abstractNumId w:val="8"/>
  </w:num>
  <w:num w:numId="7">
    <w:abstractNumId w:val="30"/>
  </w:num>
  <w:num w:numId="8">
    <w:abstractNumId w:val="12"/>
  </w:num>
  <w:num w:numId="9">
    <w:abstractNumId w:val="5"/>
  </w:num>
  <w:num w:numId="10">
    <w:abstractNumId w:val="28"/>
  </w:num>
  <w:num w:numId="11">
    <w:abstractNumId w:val="14"/>
  </w:num>
  <w:num w:numId="12">
    <w:abstractNumId w:val="11"/>
  </w:num>
  <w:num w:numId="13">
    <w:abstractNumId w:val="10"/>
  </w:num>
  <w:num w:numId="14">
    <w:abstractNumId w:val="29"/>
  </w:num>
  <w:num w:numId="15">
    <w:abstractNumId w:val="23"/>
  </w:num>
  <w:num w:numId="16">
    <w:abstractNumId w:val="13"/>
  </w:num>
  <w:num w:numId="17">
    <w:abstractNumId w:val="25"/>
  </w:num>
  <w:num w:numId="18">
    <w:abstractNumId w:val="16"/>
  </w:num>
  <w:num w:numId="19">
    <w:abstractNumId w:val="27"/>
  </w:num>
  <w:num w:numId="20">
    <w:abstractNumId w:val="24"/>
  </w:num>
  <w:num w:numId="21">
    <w:abstractNumId w:val="4"/>
  </w:num>
  <w:num w:numId="22">
    <w:abstractNumId w:val="18"/>
  </w:num>
  <w:num w:numId="23">
    <w:abstractNumId w:val="26"/>
  </w:num>
  <w:num w:numId="24">
    <w:abstractNumId w:val="1"/>
  </w:num>
  <w:num w:numId="25">
    <w:abstractNumId w:val="6"/>
  </w:num>
  <w:num w:numId="26">
    <w:abstractNumId w:val="7"/>
  </w:num>
  <w:num w:numId="27">
    <w:abstractNumId w:val="3"/>
  </w:num>
  <w:num w:numId="28">
    <w:abstractNumId w:val="22"/>
  </w:num>
  <w:num w:numId="29">
    <w:abstractNumId w:val="19"/>
  </w:num>
  <w:num w:numId="30">
    <w:abstractNumId w:val="9"/>
  </w:num>
  <w:num w:numId="31">
    <w:abstractNumId w:val="0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19"/>
    <w:rsid w:val="00096F51"/>
    <w:rsid w:val="000D6CB5"/>
    <w:rsid w:val="0012071E"/>
    <w:rsid w:val="001668FD"/>
    <w:rsid w:val="00184E78"/>
    <w:rsid w:val="00187B1D"/>
    <w:rsid w:val="001915F8"/>
    <w:rsid w:val="001D4D6E"/>
    <w:rsid w:val="001D7558"/>
    <w:rsid w:val="001D79BA"/>
    <w:rsid w:val="001E1EAA"/>
    <w:rsid w:val="001F15FD"/>
    <w:rsid w:val="00284254"/>
    <w:rsid w:val="002C6F58"/>
    <w:rsid w:val="00340CBA"/>
    <w:rsid w:val="003620B1"/>
    <w:rsid w:val="00366908"/>
    <w:rsid w:val="00397F49"/>
    <w:rsid w:val="003D5949"/>
    <w:rsid w:val="00451B86"/>
    <w:rsid w:val="004577A1"/>
    <w:rsid w:val="00493760"/>
    <w:rsid w:val="004A2EA6"/>
    <w:rsid w:val="004C658E"/>
    <w:rsid w:val="0054487F"/>
    <w:rsid w:val="0056047F"/>
    <w:rsid w:val="005D6066"/>
    <w:rsid w:val="005E33A7"/>
    <w:rsid w:val="005E7B56"/>
    <w:rsid w:val="00622370"/>
    <w:rsid w:val="00643B6B"/>
    <w:rsid w:val="00671213"/>
    <w:rsid w:val="006B685F"/>
    <w:rsid w:val="006E7179"/>
    <w:rsid w:val="007821BD"/>
    <w:rsid w:val="007829A0"/>
    <w:rsid w:val="007930FB"/>
    <w:rsid w:val="007A2846"/>
    <w:rsid w:val="007D0684"/>
    <w:rsid w:val="007D44F0"/>
    <w:rsid w:val="007D7C3E"/>
    <w:rsid w:val="00883819"/>
    <w:rsid w:val="008C2B0C"/>
    <w:rsid w:val="0091277C"/>
    <w:rsid w:val="009341EB"/>
    <w:rsid w:val="0099194F"/>
    <w:rsid w:val="009C2C74"/>
    <w:rsid w:val="00A20B20"/>
    <w:rsid w:val="00A319BD"/>
    <w:rsid w:val="00A32F0A"/>
    <w:rsid w:val="00A52CED"/>
    <w:rsid w:val="00A72B6C"/>
    <w:rsid w:val="00A95ED9"/>
    <w:rsid w:val="00AA1264"/>
    <w:rsid w:val="00AA3CEF"/>
    <w:rsid w:val="00AC1E3D"/>
    <w:rsid w:val="00AE65E3"/>
    <w:rsid w:val="00AF0B7D"/>
    <w:rsid w:val="00BE195C"/>
    <w:rsid w:val="00C36C07"/>
    <w:rsid w:val="00C54E84"/>
    <w:rsid w:val="00C711D1"/>
    <w:rsid w:val="00C735FA"/>
    <w:rsid w:val="00C807E9"/>
    <w:rsid w:val="00CE75E3"/>
    <w:rsid w:val="00DD21A9"/>
    <w:rsid w:val="00E209C8"/>
    <w:rsid w:val="00E51819"/>
    <w:rsid w:val="00E627A1"/>
    <w:rsid w:val="00E94882"/>
    <w:rsid w:val="00EF6BAA"/>
    <w:rsid w:val="00F56A8C"/>
    <w:rsid w:val="00F62857"/>
    <w:rsid w:val="00F77E0E"/>
    <w:rsid w:val="00FA08F4"/>
    <w:rsid w:val="00FA158A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3712"/>
  <w15:docId w15:val="{DEB98704-C2BD-4693-88F3-B84D7B6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19"/>
  </w:style>
  <w:style w:type="paragraph" w:styleId="Footer">
    <w:name w:val="footer"/>
    <w:basedOn w:val="Normal"/>
    <w:link w:val="Foot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19"/>
  </w:style>
  <w:style w:type="table" w:styleId="TableGrid">
    <w:name w:val="Table Grid"/>
    <w:basedOn w:val="TableNormal"/>
    <w:uiPriority w:val="59"/>
    <w:rsid w:val="00E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User(JKR)</dc:creator>
  <cp:lastModifiedBy>Ahmad Ashraf Yusof</cp:lastModifiedBy>
  <cp:revision>17</cp:revision>
  <cp:lastPrinted>2021-01-21T07:13:00Z</cp:lastPrinted>
  <dcterms:created xsi:type="dcterms:W3CDTF">2021-11-24T05:18:00Z</dcterms:created>
  <dcterms:modified xsi:type="dcterms:W3CDTF">2021-11-25T03:16:00Z</dcterms:modified>
</cp:coreProperties>
</file>