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B3" w:rsidRPr="0031403E" w:rsidRDefault="00CD78B3" w:rsidP="0031403E">
      <w:pPr>
        <w:pStyle w:val="Heading1"/>
        <w:spacing w:before="0"/>
        <w:rPr>
          <w:sz w:val="24"/>
          <w:szCs w:val="24"/>
          <w:lang w:val="ms-MY"/>
        </w:rPr>
      </w:pPr>
      <w:r w:rsidRPr="0031403E">
        <w:rPr>
          <w:sz w:val="24"/>
          <w:szCs w:val="24"/>
          <w:lang w:val="ms-MY"/>
        </w:rPr>
        <w:tab/>
      </w:r>
      <w:r w:rsidRPr="0031403E">
        <w:rPr>
          <w:sz w:val="24"/>
          <w:szCs w:val="24"/>
          <w:lang w:val="ms-MY"/>
        </w:rPr>
        <w:tab/>
      </w:r>
      <w:r w:rsidRPr="0031403E">
        <w:rPr>
          <w:sz w:val="24"/>
          <w:szCs w:val="24"/>
          <w:lang w:val="ms-MY"/>
        </w:rPr>
        <w:tab/>
      </w:r>
      <w:r w:rsidRPr="0031403E">
        <w:rPr>
          <w:sz w:val="24"/>
          <w:szCs w:val="24"/>
          <w:lang w:val="ms-MY"/>
        </w:rPr>
        <w:tab/>
      </w:r>
      <w:r w:rsidRPr="0031403E">
        <w:rPr>
          <w:sz w:val="24"/>
          <w:szCs w:val="24"/>
          <w:lang w:val="ms-MY"/>
        </w:rPr>
        <w:tab/>
      </w:r>
      <w:r w:rsidRPr="0031403E">
        <w:rPr>
          <w:sz w:val="24"/>
          <w:szCs w:val="24"/>
          <w:lang w:val="ms-MY"/>
        </w:rPr>
        <w:tab/>
      </w:r>
      <w:r w:rsidRPr="0031403E">
        <w:rPr>
          <w:sz w:val="24"/>
          <w:szCs w:val="24"/>
          <w:lang w:val="ms-MY"/>
        </w:rPr>
        <w:tab/>
      </w:r>
      <w:r w:rsidRPr="0031403E">
        <w:rPr>
          <w:sz w:val="24"/>
          <w:szCs w:val="24"/>
          <w:lang w:val="ms-MY"/>
        </w:rPr>
        <w:tab/>
      </w:r>
      <w:r w:rsidRPr="0031403E">
        <w:rPr>
          <w:sz w:val="24"/>
          <w:szCs w:val="24"/>
          <w:lang w:val="ms-MY"/>
        </w:rPr>
        <w:tab/>
      </w:r>
      <w:r w:rsidRPr="0031403E">
        <w:rPr>
          <w:sz w:val="24"/>
          <w:szCs w:val="24"/>
          <w:lang w:val="ms-MY"/>
        </w:rPr>
        <w:tab/>
      </w:r>
      <w:r w:rsidRPr="0031403E">
        <w:rPr>
          <w:sz w:val="24"/>
          <w:szCs w:val="24"/>
          <w:lang w:val="ms-MY"/>
        </w:rPr>
        <w:tab/>
      </w:r>
      <w:r w:rsidRPr="0031403E">
        <w:rPr>
          <w:sz w:val="24"/>
          <w:szCs w:val="24"/>
          <w:lang w:val="ms-MY"/>
        </w:rPr>
        <w:tab/>
      </w:r>
      <w:r w:rsidRPr="0031403E">
        <w:rPr>
          <w:sz w:val="24"/>
          <w:szCs w:val="24"/>
          <w:lang w:val="ms-MY"/>
        </w:rPr>
        <w:tab/>
      </w:r>
      <w:r w:rsidRPr="0031403E">
        <w:rPr>
          <w:sz w:val="24"/>
          <w:szCs w:val="24"/>
          <w:lang w:val="ms-MY"/>
        </w:rPr>
        <w:tab/>
      </w:r>
      <w:r w:rsidRPr="0031403E">
        <w:rPr>
          <w:sz w:val="24"/>
          <w:szCs w:val="24"/>
          <w:lang w:val="ms-MY"/>
        </w:rPr>
        <w:tab/>
      </w:r>
      <w:r w:rsidRPr="0031403E">
        <w:rPr>
          <w:sz w:val="24"/>
          <w:szCs w:val="24"/>
          <w:lang w:val="ms-MY"/>
        </w:rPr>
        <w:tab/>
      </w:r>
      <w:r w:rsidRPr="0031403E">
        <w:rPr>
          <w:sz w:val="24"/>
          <w:szCs w:val="24"/>
          <w:lang w:val="ms-MY"/>
        </w:rPr>
        <w:tab/>
      </w:r>
      <w:r w:rsidRPr="0031403E">
        <w:rPr>
          <w:sz w:val="24"/>
          <w:szCs w:val="24"/>
          <w:lang w:val="ms-MY"/>
        </w:rPr>
        <w:tab/>
      </w:r>
    </w:p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6300"/>
      </w:tblGrid>
      <w:tr w:rsidR="00CD78B3" w:rsidRPr="000C2E4C" w:rsidTr="0031403E">
        <w:trPr>
          <w:trHeight w:val="593"/>
          <w:jc w:val="center"/>
        </w:trPr>
        <w:tc>
          <w:tcPr>
            <w:tcW w:w="7848" w:type="dxa"/>
            <w:vAlign w:val="center"/>
          </w:tcPr>
          <w:p w:rsidR="00CD78B3" w:rsidRPr="000C2E4C" w:rsidRDefault="0088701B" w:rsidP="0031403E">
            <w:pPr>
              <w:tabs>
                <w:tab w:val="left" w:pos="1942"/>
              </w:tabs>
              <w:spacing w:after="0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Tajuk Projek</w:t>
            </w:r>
            <w:r w:rsidR="00CD78B3" w:rsidRPr="000C2E4C">
              <w:rPr>
                <w:rFonts w:cs="Arial"/>
                <w:lang w:val="ms-MY"/>
              </w:rPr>
              <w:t xml:space="preserve"> : </w:t>
            </w:r>
            <w:r w:rsidR="00AB4C37">
              <w:rPr>
                <w:rFonts w:cs="Arial"/>
                <w:lang w:val="ms-MY"/>
              </w:rPr>
              <w:t xml:space="preserve">Cadangan </w:t>
            </w:r>
            <w:r w:rsidR="00CE4F60">
              <w:rPr>
                <w:rFonts w:cs="Arial"/>
                <w:lang w:val="ms-MY"/>
              </w:rPr>
              <w:t xml:space="preserve"> </w:t>
            </w:r>
            <w:r w:rsidR="00B92D89">
              <w:rPr>
                <w:rFonts w:cs="Arial"/>
                <w:lang w:val="ms-MY"/>
              </w:rPr>
              <w:t>Memb</w:t>
            </w:r>
            <w:r w:rsidR="00AB4C37">
              <w:rPr>
                <w:rFonts w:cs="Arial"/>
                <w:lang w:val="ms-MY"/>
              </w:rPr>
              <w:t>aikpulih  dan  Men</w:t>
            </w:r>
            <w:r w:rsidR="00CF748F">
              <w:rPr>
                <w:rFonts w:cs="Arial"/>
                <w:lang w:val="ms-MY"/>
              </w:rPr>
              <w:t xml:space="preserve">aiktaraf </w:t>
            </w:r>
            <w:r w:rsidR="00997EC6">
              <w:rPr>
                <w:rFonts w:cs="Arial"/>
                <w:lang w:val="ms-MY"/>
              </w:rPr>
              <w:t xml:space="preserve"> </w:t>
            </w:r>
            <w:r w:rsidR="00AB4C37">
              <w:rPr>
                <w:rFonts w:cs="Arial"/>
                <w:lang w:val="ms-MY"/>
              </w:rPr>
              <w:t xml:space="preserve">Bangunan  </w:t>
            </w:r>
            <w:r w:rsidR="00CF748F">
              <w:rPr>
                <w:rFonts w:cs="Arial"/>
                <w:lang w:val="ms-MY"/>
              </w:rPr>
              <w:t xml:space="preserve">Parlimen </w:t>
            </w:r>
            <w:r w:rsidR="00AB4C37">
              <w:rPr>
                <w:rFonts w:cs="Arial"/>
                <w:lang w:val="ms-MY"/>
              </w:rPr>
              <w:t xml:space="preserve"> </w:t>
            </w:r>
            <w:r w:rsidR="00CF748F">
              <w:rPr>
                <w:rFonts w:cs="Arial"/>
                <w:lang w:val="ms-MY"/>
              </w:rPr>
              <w:t>Malaysia</w:t>
            </w:r>
            <w:r w:rsidR="00B92D89">
              <w:rPr>
                <w:rFonts w:cs="Arial"/>
                <w:lang w:val="ms-MY"/>
              </w:rPr>
              <w:t xml:space="preserve"> Untuk Pembinaan 1 Blok Bangunan Ahli Parlimen (Fasa 3)</w:t>
            </w:r>
            <w:r w:rsidR="00CD78B3" w:rsidRPr="000C2E4C">
              <w:rPr>
                <w:rFonts w:cs="Arial"/>
                <w:lang w:val="ms-MY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CD78B3" w:rsidRPr="000C2E4C" w:rsidRDefault="0095783D" w:rsidP="0031403E">
            <w:pPr>
              <w:spacing w:after="0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Tarikh</w:t>
            </w:r>
            <w:r w:rsidR="00CD78B3" w:rsidRPr="000C2E4C">
              <w:rPr>
                <w:rFonts w:cs="Arial"/>
                <w:lang w:val="ms-MY"/>
              </w:rPr>
              <w:t xml:space="preserve"> : </w:t>
            </w:r>
            <w:r w:rsidR="00AC4ED4">
              <w:rPr>
                <w:rFonts w:cs="Arial"/>
                <w:lang w:val="ms-MY"/>
              </w:rPr>
              <w:t>20hb Jun 2013</w:t>
            </w:r>
          </w:p>
        </w:tc>
      </w:tr>
      <w:tr w:rsidR="00CD78B3" w:rsidRPr="000C2E4C" w:rsidTr="0031403E">
        <w:trPr>
          <w:trHeight w:val="341"/>
          <w:jc w:val="center"/>
        </w:trPr>
        <w:tc>
          <w:tcPr>
            <w:tcW w:w="7848" w:type="dxa"/>
            <w:vAlign w:val="center"/>
          </w:tcPr>
          <w:p w:rsidR="00CD78B3" w:rsidRPr="000C2E4C" w:rsidRDefault="0088701B" w:rsidP="0031403E">
            <w:pPr>
              <w:spacing w:after="0"/>
              <w:rPr>
                <w:rFonts w:cs="Arial"/>
                <w:lang w:val="ms-MY"/>
              </w:rPr>
            </w:pPr>
            <w:r w:rsidRPr="0088701B">
              <w:rPr>
                <w:rFonts w:cs="Arial"/>
              </w:rPr>
              <w:t>Nombor Projek</w:t>
            </w:r>
            <w:r w:rsidR="00CD78B3" w:rsidRPr="000C2E4C">
              <w:rPr>
                <w:rFonts w:cs="Arial"/>
                <w:lang w:val="ms-MY"/>
              </w:rPr>
              <w:t xml:space="preserve">. : </w:t>
            </w:r>
            <w:r w:rsidR="004672CF" w:rsidRPr="003C7CDC">
              <w:rPr>
                <w:rFonts w:cs="Arial"/>
                <w:lang w:val="ms-MY"/>
              </w:rPr>
              <w:t xml:space="preserve"> </w:t>
            </w:r>
            <w:r w:rsidR="003C7CDC" w:rsidRPr="003C7CDC">
              <w:rPr>
                <w:rFonts w:ascii="Tahoma" w:hAnsi="Tahoma" w:cs="Tahoma"/>
                <w:szCs w:val="24"/>
              </w:rPr>
              <w:t>PKR(L) 294/2008 SJ 3</w:t>
            </w:r>
          </w:p>
        </w:tc>
        <w:tc>
          <w:tcPr>
            <w:tcW w:w="6300" w:type="dxa"/>
            <w:vAlign w:val="center"/>
          </w:tcPr>
          <w:p w:rsidR="00CD78B3" w:rsidRPr="000C2E4C" w:rsidRDefault="00CD78B3" w:rsidP="0031403E">
            <w:pPr>
              <w:spacing w:after="0"/>
              <w:rPr>
                <w:rFonts w:cs="Arial"/>
                <w:lang w:val="ms-MY"/>
              </w:rPr>
            </w:pPr>
          </w:p>
        </w:tc>
      </w:tr>
      <w:tr w:rsidR="00CD78B3" w:rsidRPr="000C2E4C" w:rsidTr="0031403E">
        <w:trPr>
          <w:trHeight w:val="353"/>
          <w:jc w:val="center"/>
        </w:trPr>
        <w:tc>
          <w:tcPr>
            <w:tcW w:w="7848" w:type="dxa"/>
            <w:vAlign w:val="center"/>
          </w:tcPr>
          <w:p w:rsidR="00CD78B3" w:rsidRPr="000C2E4C" w:rsidRDefault="0088701B" w:rsidP="0031403E">
            <w:pPr>
              <w:spacing w:after="0"/>
              <w:rPr>
                <w:rFonts w:cs="Arial"/>
                <w:lang w:val="ms-MY"/>
              </w:rPr>
            </w:pPr>
            <w:r w:rsidRPr="0088701B">
              <w:rPr>
                <w:rFonts w:cs="Arial"/>
              </w:rPr>
              <w:t>Pengurus Projek</w:t>
            </w:r>
            <w:r w:rsidR="00CD78B3" w:rsidRPr="000C2E4C">
              <w:rPr>
                <w:rFonts w:cs="Arial"/>
                <w:lang w:val="ms-MY"/>
              </w:rPr>
              <w:t xml:space="preserve"> : </w:t>
            </w:r>
            <w:r w:rsidR="00C32F91" w:rsidRPr="00677AB3">
              <w:rPr>
                <w:rFonts w:ascii="Verdana" w:hAnsi="Verdana"/>
                <w:bCs/>
              </w:rPr>
              <w:t>Ir. SHARINAH BT HAMID</w:t>
            </w:r>
          </w:p>
        </w:tc>
        <w:tc>
          <w:tcPr>
            <w:tcW w:w="6300" w:type="dxa"/>
            <w:vAlign w:val="center"/>
          </w:tcPr>
          <w:p w:rsidR="00CD78B3" w:rsidRPr="000C2E4C" w:rsidRDefault="00CD78B3" w:rsidP="0031403E">
            <w:pPr>
              <w:spacing w:after="0"/>
              <w:rPr>
                <w:rFonts w:cs="Arial"/>
                <w:lang w:val="ms-MY"/>
              </w:rPr>
            </w:pPr>
          </w:p>
        </w:tc>
      </w:tr>
    </w:tbl>
    <w:p w:rsidR="00795321" w:rsidRDefault="00795321" w:rsidP="0031403E">
      <w:pPr>
        <w:spacing w:after="0"/>
        <w:rPr>
          <w:rFonts w:cs="Arial"/>
        </w:rPr>
      </w:pPr>
    </w:p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20"/>
        <w:gridCol w:w="236"/>
        <w:gridCol w:w="1564"/>
        <w:gridCol w:w="1327"/>
        <w:gridCol w:w="4860"/>
        <w:gridCol w:w="236"/>
        <w:gridCol w:w="417"/>
        <w:gridCol w:w="328"/>
        <w:gridCol w:w="383"/>
        <w:gridCol w:w="383"/>
        <w:gridCol w:w="383"/>
        <w:gridCol w:w="413"/>
        <w:gridCol w:w="450"/>
      </w:tblGrid>
      <w:tr w:rsidR="00795321" w:rsidRPr="0031338F" w:rsidTr="0031403E">
        <w:trPr>
          <w:trHeight w:val="255"/>
          <w:jc w:val="center"/>
        </w:trPr>
        <w:tc>
          <w:tcPr>
            <w:tcW w:w="3168" w:type="dxa"/>
            <w:gridSpan w:val="2"/>
            <w:shd w:val="clear" w:color="auto" w:fill="CCFFCC"/>
            <w:vAlign w:val="center"/>
          </w:tcPr>
          <w:p w:rsidR="00795321" w:rsidRPr="0031338F" w:rsidRDefault="00795321" w:rsidP="00914124">
            <w:pPr>
              <w:rPr>
                <w:rFonts w:cs="Arial"/>
                <w:b/>
                <w:color w:val="0000FF"/>
                <w:sz w:val="18"/>
                <w:szCs w:val="18"/>
              </w:rPr>
            </w:pPr>
            <w:r w:rsidRPr="0031338F">
              <w:rPr>
                <w:rFonts w:cs="Arial"/>
                <w:b/>
                <w:color w:val="0000FF"/>
                <w:sz w:val="18"/>
                <w:szCs w:val="18"/>
              </w:rPr>
              <w:t>Kategori Risiko Projek</w:t>
            </w:r>
          </w:p>
        </w:tc>
        <w:tc>
          <w:tcPr>
            <w:tcW w:w="236" w:type="dxa"/>
            <w:vMerge w:val="restart"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99CCFF"/>
          </w:tcPr>
          <w:p w:rsidR="00795321" w:rsidRPr="0031338F" w:rsidRDefault="00795321" w:rsidP="0091412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b/>
                <w:sz w:val="18"/>
                <w:szCs w:val="18"/>
              </w:rPr>
              <w:t>Kemungkinan</w:t>
            </w:r>
          </w:p>
        </w:tc>
        <w:tc>
          <w:tcPr>
            <w:tcW w:w="1327" w:type="dxa"/>
            <w:shd w:val="clear" w:color="auto" w:fill="99CCFF"/>
          </w:tcPr>
          <w:p w:rsidR="00795321" w:rsidRPr="0031338F" w:rsidRDefault="00795321" w:rsidP="0091412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b/>
                <w:sz w:val="18"/>
                <w:szCs w:val="18"/>
              </w:rPr>
              <w:t>Kadaran impak</w:t>
            </w:r>
          </w:p>
        </w:tc>
        <w:tc>
          <w:tcPr>
            <w:tcW w:w="4860" w:type="dxa"/>
            <w:shd w:val="clear" w:color="auto" w:fill="99CCFF"/>
          </w:tcPr>
          <w:p w:rsidR="00795321" w:rsidRPr="0031338F" w:rsidRDefault="00795321" w:rsidP="0091412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38F">
              <w:rPr>
                <w:rFonts w:cs="Arial"/>
                <w:b/>
                <w:sz w:val="18"/>
                <w:szCs w:val="18"/>
              </w:rPr>
              <w:t>Kadaran Risiko</w:t>
            </w:r>
          </w:p>
        </w:tc>
        <w:tc>
          <w:tcPr>
            <w:tcW w:w="236" w:type="dxa"/>
            <w:vMerge w:val="restart"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57" w:type="dxa"/>
            <w:gridSpan w:val="7"/>
            <w:shd w:val="clear" w:color="auto" w:fill="FFCC99"/>
          </w:tcPr>
          <w:p w:rsidR="00795321" w:rsidRPr="0031338F" w:rsidRDefault="00795321" w:rsidP="00914124">
            <w:pPr>
              <w:ind w:left="720"/>
              <w:jc w:val="center"/>
              <w:rPr>
                <w:rFonts w:cs="Arial"/>
                <w:b/>
                <w:sz w:val="18"/>
                <w:szCs w:val="18"/>
              </w:rPr>
            </w:pPr>
            <w:r w:rsidRPr="0031338F">
              <w:rPr>
                <w:rFonts w:cs="Arial"/>
                <w:b/>
                <w:sz w:val="18"/>
                <w:szCs w:val="18"/>
              </w:rPr>
              <w:t xml:space="preserve">Matrik Risiko  </w:t>
            </w:r>
          </w:p>
        </w:tc>
      </w:tr>
      <w:tr w:rsidR="00795321" w:rsidRPr="0031338F" w:rsidTr="0031403E">
        <w:trPr>
          <w:trHeight w:val="255"/>
          <w:jc w:val="center"/>
        </w:trPr>
        <w:tc>
          <w:tcPr>
            <w:tcW w:w="1548" w:type="dxa"/>
            <w:shd w:val="clear" w:color="auto" w:fill="CCFFCC"/>
            <w:vAlign w:val="center"/>
          </w:tcPr>
          <w:p w:rsidR="00795321" w:rsidRPr="0031338F" w:rsidRDefault="00795321" w:rsidP="00914124">
            <w:pPr>
              <w:spacing w:after="60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color w:val="0000FF"/>
                <w:sz w:val="18"/>
                <w:szCs w:val="18"/>
              </w:rPr>
              <w:t>1. Politik</w:t>
            </w:r>
          </w:p>
        </w:tc>
        <w:tc>
          <w:tcPr>
            <w:tcW w:w="1620" w:type="dxa"/>
            <w:shd w:val="clear" w:color="auto" w:fill="CCFFCC"/>
            <w:vAlign w:val="center"/>
          </w:tcPr>
          <w:p w:rsidR="00795321" w:rsidRPr="0031338F" w:rsidRDefault="00795321" w:rsidP="00914124">
            <w:pPr>
              <w:spacing w:after="60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color w:val="0000FF"/>
                <w:sz w:val="18"/>
                <w:szCs w:val="18"/>
              </w:rPr>
              <w:t>9. Kontrak</w:t>
            </w:r>
          </w:p>
        </w:tc>
        <w:tc>
          <w:tcPr>
            <w:tcW w:w="236" w:type="dxa"/>
            <w:vMerge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99CCFF"/>
            <w:vAlign w:val="center"/>
          </w:tcPr>
          <w:p w:rsidR="00795321" w:rsidRPr="0031338F" w:rsidRDefault="00795321" w:rsidP="00914124">
            <w:pPr>
              <w:rPr>
                <w:rFonts w:ascii="Arial Narrow" w:hAnsi="Arial Narrow" w:cs="Arial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sz w:val="18"/>
                <w:szCs w:val="18"/>
              </w:rPr>
              <w:t>5.Tinggi</w:t>
            </w:r>
          </w:p>
        </w:tc>
        <w:tc>
          <w:tcPr>
            <w:tcW w:w="1327" w:type="dxa"/>
            <w:shd w:val="clear" w:color="auto" w:fill="99CCFF"/>
            <w:vAlign w:val="center"/>
          </w:tcPr>
          <w:p w:rsidR="00795321" w:rsidRPr="0031338F" w:rsidRDefault="00795321" w:rsidP="00914124">
            <w:pPr>
              <w:rPr>
                <w:rFonts w:ascii="Arial Narrow" w:hAnsi="Arial Narrow" w:cs="Arial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sz w:val="18"/>
                <w:szCs w:val="18"/>
              </w:rPr>
              <w:t>V. Amat tinggi</w:t>
            </w:r>
          </w:p>
        </w:tc>
        <w:tc>
          <w:tcPr>
            <w:tcW w:w="4860" w:type="dxa"/>
            <w:shd w:val="clear" w:color="auto" w:fill="99CCFF"/>
            <w:vAlign w:val="center"/>
          </w:tcPr>
          <w:p w:rsidR="00795321" w:rsidRPr="0031338F" w:rsidRDefault="00795321" w:rsidP="00914124">
            <w:pPr>
              <w:rPr>
                <w:rFonts w:ascii="Arial Narrow" w:hAnsi="Arial Narrow" w:cs="Arial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sz w:val="18"/>
                <w:szCs w:val="18"/>
              </w:rPr>
              <w:t>E– Risiko ekstrim, tindakan segera diperlukan</w:t>
            </w:r>
          </w:p>
        </w:tc>
        <w:tc>
          <w:tcPr>
            <w:tcW w:w="236" w:type="dxa"/>
            <w:vMerge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dxa"/>
            <w:vMerge w:val="restart"/>
            <w:shd w:val="clear" w:color="auto" w:fill="FFCC99"/>
            <w:textDirection w:val="tbRl"/>
          </w:tcPr>
          <w:p w:rsidR="00795321" w:rsidRPr="0031338F" w:rsidRDefault="00795321" w:rsidP="00914124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31338F">
              <w:rPr>
                <w:rFonts w:cs="Arial"/>
                <w:b/>
                <w:sz w:val="18"/>
                <w:szCs w:val="18"/>
              </w:rPr>
              <w:t>Kemungkinan</w:t>
            </w:r>
          </w:p>
        </w:tc>
        <w:tc>
          <w:tcPr>
            <w:tcW w:w="328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H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H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H</w:t>
            </w:r>
          </w:p>
        </w:tc>
        <w:tc>
          <w:tcPr>
            <w:tcW w:w="41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E</w:t>
            </w:r>
          </w:p>
        </w:tc>
        <w:tc>
          <w:tcPr>
            <w:tcW w:w="450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E</w:t>
            </w:r>
          </w:p>
        </w:tc>
      </w:tr>
      <w:tr w:rsidR="00795321" w:rsidRPr="0031338F" w:rsidTr="0031403E">
        <w:trPr>
          <w:trHeight w:val="255"/>
          <w:jc w:val="center"/>
        </w:trPr>
        <w:tc>
          <w:tcPr>
            <w:tcW w:w="1548" w:type="dxa"/>
            <w:shd w:val="clear" w:color="auto" w:fill="CCFFCC"/>
            <w:vAlign w:val="center"/>
          </w:tcPr>
          <w:p w:rsidR="00795321" w:rsidRPr="0031338F" w:rsidRDefault="00795321" w:rsidP="00914124">
            <w:pPr>
              <w:spacing w:after="60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color w:val="0000FF"/>
                <w:sz w:val="18"/>
                <w:szCs w:val="18"/>
              </w:rPr>
              <w:t>2. Skop</w:t>
            </w:r>
          </w:p>
        </w:tc>
        <w:tc>
          <w:tcPr>
            <w:tcW w:w="1620" w:type="dxa"/>
            <w:shd w:val="clear" w:color="auto" w:fill="CCFFCC"/>
            <w:vAlign w:val="center"/>
          </w:tcPr>
          <w:p w:rsidR="00795321" w:rsidRPr="0031338F" w:rsidRDefault="00795321" w:rsidP="00914124">
            <w:pPr>
              <w:spacing w:after="60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color w:val="0000FF"/>
                <w:sz w:val="18"/>
                <w:szCs w:val="18"/>
              </w:rPr>
              <w:t>10. Teknikal</w:t>
            </w:r>
          </w:p>
        </w:tc>
        <w:tc>
          <w:tcPr>
            <w:tcW w:w="236" w:type="dxa"/>
            <w:vMerge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99CCFF"/>
            <w:vAlign w:val="center"/>
          </w:tcPr>
          <w:p w:rsidR="00795321" w:rsidRPr="0031338F" w:rsidRDefault="00795321" w:rsidP="00914124">
            <w:pPr>
              <w:rPr>
                <w:rFonts w:ascii="Arial Narrow" w:hAnsi="Arial Narrow" w:cs="Arial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sz w:val="18"/>
                <w:szCs w:val="18"/>
              </w:rPr>
              <w:t>4.Berkemungki</w:t>
            </w:r>
            <w:r w:rsidR="0031403E">
              <w:rPr>
                <w:rFonts w:ascii="Arial Narrow" w:hAnsi="Arial Narrow" w:cs="Arial"/>
                <w:sz w:val="18"/>
                <w:szCs w:val="18"/>
              </w:rPr>
              <w:t>n</w:t>
            </w:r>
            <w:r w:rsidRPr="0031338F">
              <w:rPr>
                <w:rFonts w:ascii="Arial Narrow" w:hAnsi="Arial Narrow" w:cs="Arial"/>
                <w:sz w:val="18"/>
                <w:szCs w:val="18"/>
              </w:rPr>
              <w:t>an tinggi</w:t>
            </w:r>
          </w:p>
        </w:tc>
        <w:tc>
          <w:tcPr>
            <w:tcW w:w="1327" w:type="dxa"/>
            <w:shd w:val="clear" w:color="auto" w:fill="99CCFF"/>
            <w:vAlign w:val="center"/>
          </w:tcPr>
          <w:p w:rsidR="00795321" w:rsidRPr="0031338F" w:rsidRDefault="00795321" w:rsidP="00914124">
            <w:pPr>
              <w:rPr>
                <w:rFonts w:ascii="Arial Narrow" w:hAnsi="Arial Narrow" w:cs="Arial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sz w:val="18"/>
                <w:szCs w:val="18"/>
              </w:rPr>
              <w:t>IV. Tinggi</w:t>
            </w:r>
          </w:p>
        </w:tc>
        <w:tc>
          <w:tcPr>
            <w:tcW w:w="4860" w:type="dxa"/>
            <w:shd w:val="clear" w:color="auto" w:fill="99CCFF"/>
            <w:vAlign w:val="center"/>
          </w:tcPr>
          <w:p w:rsidR="00795321" w:rsidRPr="0031338F" w:rsidRDefault="00795321" w:rsidP="00914124">
            <w:pPr>
              <w:rPr>
                <w:rFonts w:ascii="Arial Narrow" w:hAnsi="Arial Narrow" w:cs="Arial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sz w:val="18"/>
                <w:szCs w:val="18"/>
              </w:rPr>
              <w:t>H – Risiko tinggi,akan mengancam projek jika tidak diurus</w:t>
            </w:r>
          </w:p>
        </w:tc>
        <w:tc>
          <w:tcPr>
            <w:tcW w:w="236" w:type="dxa"/>
            <w:vMerge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dxa"/>
            <w:vMerge/>
            <w:shd w:val="clear" w:color="auto" w:fill="FFCC99"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H</w:t>
            </w:r>
          </w:p>
        </w:tc>
        <w:tc>
          <w:tcPr>
            <w:tcW w:w="41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E</w:t>
            </w:r>
          </w:p>
        </w:tc>
        <w:tc>
          <w:tcPr>
            <w:tcW w:w="450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E</w:t>
            </w:r>
          </w:p>
        </w:tc>
      </w:tr>
      <w:tr w:rsidR="00795321" w:rsidRPr="0031338F" w:rsidTr="0031403E">
        <w:trPr>
          <w:trHeight w:val="255"/>
          <w:jc w:val="center"/>
        </w:trPr>
        <w:tc>
          <w:tcPr>
            <w:tcW w:w="1548" w:type="dxa"/>
            <w:shd w:val="clear" w:color="auto" w:fill="CCFFCC"/>
            <w:vAlign w:val="center"/>
          </w:tcPr>
          <w:p w:rsidR="00795321" w:rsidRPr="0031338F" w:rsidRDefault="00795321" w:rsidP="00914124">
            <w:pPr>
              <w:spacing w:after="60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color w:val="0000FF"/>
                <w:sz w:val="18"/>
                <w:szCs w:val="18"/>
              </w:rPr>
              <w:t>3. Jadual</w:t>
            </w:r>
          </w:p>
        </w:tc>
        <w:tc>
          <w:tcPr>
            <w:tcW w:w="1620" w:type="dxa"/>
            <w:shd w:val="clear" w:color="auto" w:fill="CCFFCC"/>
            <w:vAlign w:val="center"/>
          </w:tcPr>
          <w:p w:rsidR="00795321" w:rsidRPr="0031338F" w:rsidRDefault="00795321" w:rsidP="00914124">
            <w:pPr>
              <w:spacing w:after="60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color w:val="0000FF"/>
                <w:sz w:val="18"/>
                <w:szCs w:val="18"/>
              </w:rPr>
              <w:t>11. Alam sekitar</w:t>
            </w:r>
          </w:p>
        </w:tc>
        <w:tc>
          <w:tcPr>
            <w:tcW w:w="236" w:type="dxa"/>
            <w:vMerge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99CCFF"/>
            <w:vAlign w:val="center"/>
          </w:tcPr>
          <w:p w:rsidR="00795321" w:rsidRPr="0031338F" w:rsidRDefault="00795321" w:rsidP="00914124">
            <w:pPr>
              <w:rPr>
                <w:rFonts w:ascii="Arial Narrow" w:hAnsi="Arial Narrow" w:cs="Arial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sz w:val="18"/>
                <w:szCs w:val="18"/>
              </w:rPr>
              <w:t>3. Berkemungkinan</w:t>
            </w:r>
          </w:p>
        </w:tc>
        <w:tc>
          <w:tcPr>
            <w:tcW w:w="1327" w:type="dxa"/>
            <w:shd w:val="clear" w:color="auto" w:fill="99CCFF"/>
            <w:vAlign w:val="center"/>
          </w:tcPr>
          <w:p w:rsidR="00795321" w:rsidRPr="0031338F" w:rsidRDefault="00795321" w:rsidP="00914124">
            <w:pPr>
              <w:rPr>
                <w:rFonts w:ascii="Arial Narrow" w:hAnsi="Arial Narrow" w:cs="Arial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sz w:val="18"/>
                <w:szCs w:val="18"/>
              </w:rPr>
              <w:t>III. Sederhana</w:t>
            </w:r>
          </w:p>
        </w:tc>
        <w:tc>
          <w:tcPr>
            <w:tcW w:w="4860" w:type="dxa"/>
            <w:shd w:val="clear" w:color="auto" w:fill="99CCFF"/>
            <w:vAlign w:val="center"/>
          </w:tcPr>
          <w:p w:rsidR="00795321" w:rsidRPr="0031338F" w:rsidRDefault="00795321" w:rsidP="00914124">
            <w:pPr>
              <w:rPr>
                <w:rFonts w:ascii="Arial Narrow" w:hAnsi="Arial Narrow" w:cs="Arial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sz w:val="18"/>
                <w:szCs w:val="18"/>
              </w:rPr>
              <w:t>M – Risiko sederhana, akan menyebabkan kesan kepada masa, kos dan kualiti sekiranya tidak diurus</w:t>
            </w:r>
          </w:p>
        </w:tc>
        <w:tc>
          <w:tcPr>
            <w:tcW w:w="236" w:type="dxa"/>
            <w:vMerge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dxa"/>
            <w:vMerge/>
            <w:shd w:val="clear" w:color="auto" w:fill="FFCC99"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41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H</w:t>
            </w:r>
          </w:p>
        </w:tc>
        <w:tc>
          <w:tcPr>
            <w:tcW w:w="450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E</w:t>
            </w:r>
          </w:p>
        </w:tc>
      </w:tr>
      <w:tr w:rsidR="00795321" w:rsidRPr="0031338F" w:rsidTr="0031403E">
        <w:trPr>
          <w:trHeight w:val="255"/>
          <w:jc w:val="center"/>
        </w:trPr>
        <w:tc>
          <w:tcPr>
            <w:tcW w:w="1548" w:type="dxa"/>
            <w:shd w:val="clear" w:color="auto" w:fill="CCFFCC"/>
            <w:vAlign w:val="center"/>
          </w:tcPr>
          <w:p w:rsidR="00795321" w:rsidRPr="0031338F" w:rsidRDefault="00795321" w:rsidP="00914124">
            <w:pPr>
              <w:spacing w:after="60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color w:val="0000FF"/>
                <w:sz w:val="18"/>
                <w:szCs w:val="18"/>
              </w:rPr>
              <w:t>4. Kewangan</w:t>
            </w:r>
          </w:p>
        </w:tc>
        <w:tc>
          <w:tcPr>
            <w:tcW w:w="1620" w:type="dxa"/>
            <w:shd w:val="clear" w:color="auto" w:fill="CCFFCC"/>
            <w:vAlign w:val="center"/>
          </w:tcPr>
          <w:p w:rsidR="00795321" w:rsidRPr="0031338F" w:rsidRDefault="00795321" w:rsidP="00914124">
            <w:pPr>
              <w:spacing w:after="60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color w:val="0000FF"/>
                <w:sz w:val="18"/>
                <w:szCs w:val="18"/>
              </w:rPr>
              <w:t>12. Pembekal</w:t>
            </w:r>
          </w:p>
        </w:tc>
        <w:tc>
          <w:tcPr>
            <w:tcW w:w="236" w:type="dxa"/>
            <w:vMerge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99CCFF"/>
            <w:vAlign w:val="center"/>
          </w:tcPr>
          <w:p w:rsidR="00795321" w:rsidRPr="0031338F" w:rsidRDefault="00795321" w:rsidP="00914124">
            <w:pPr>
              <w:rPr>
                <w:rFonts w:ascii="Arial Narrow" w:hAnsi="Arial Narrow" w:cs="Arial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sz w:val="18"/>
                <w:szCs w:val="18"/>
              </w:rPr>
              <w:t>2. Jarang berlaku</w:t>
            </w:r>
          </w:p>
        </w:tc>
        <w:tc>
          <w:tcPr>
            <w:tcW w:w="1327" w:type="dxa"/>
            <w:shd w:val="clear" w:color="auto" w:fill="99CCFF"/>
            <w:vAlign w:val="center"/>
          </w:tcPr>
          <w:p w:rsidR="00795321" w:rsidRPr="0031338F" w:rsidRDefault="00795321" w:rsidP="00914124">
            <w:pPr>
              <w:rPr>
                <w:rFonts w:ascii="Arial Narrow" w:hAnsi="Arial Narrow" w:cs="Arial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sz w:val="18"/>
                <w:szCs w:val="18"/>
              </w:rPr>
              <w:t>II. Rendah</w:t>
            </w:r>
          </w:p>
        </w:tc>
        <w:tc>
          <w:tcPr>
            <w:tcW w:w="4860" w:type="dxa"/>
            <w:shd w:val="clear" w:color="auto" w:fill="99CCFF"/>
            <w:vAlign w:val="center"/>
          </w:tcPr>
          <w:p w:rsidR="00795321" w:rsidRPr="0031338F" w:rsidRDefault="00795321" w:rsidP="00914124">
            <w:pPr>
              <w:rPr>
                <w:rFonts w:ascii="Arial Narrow" w:hAnsi="Arial Narrow" w:cs="Arial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sz w:val="18"/>
                <w:szCs w:val="18"/>
              </w:rPr>
              <w:t>L Risiko rendah, risiko projek boleh diterima, pantausahaja</w:t>
            </w:r>
          </w:p>
        </w:tc>
        <w:tc>
          <w:tcPr>
            <w:tcW w:w="236" w:type="dxa"/>
            <w:vMerge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dxa"/>
            <w:vMerge/>
            <w:shd w:val="clear" w:color="auto" w:fill="FFCC99"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41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H</w:t>
            </w:r>
          </w:p>
        </w:tc>
        <w:tc>
          <w:tcPr>
            <w:tcW w:w="450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H</w:t>
            </w:r>
          </w:p>
        </w:tc>
      </w:tr>
      <w:tr w:rsidR="00795321" w:rsidRPr="0031338F" w:rsidTr="0031403E">
        <w:trPr>
          <w:trHeight w:val="255"/>
          <w:jc w:val="center"/>
        </w:trPr>
        <w:tc>
          <w:tcPr>
            <w:tcW w:w="1548" w:type="dxa"/>
            <w:shd w:val="clear" w:color="auto" w:fill="CCFFCC"/>
            <w:vAlign w:val="center"/>
          </w:tcPr>
          <w:p w:rsidR="00795321" w:rsidRPr="0031338F" w:rsidRDefault="00795321" w:rsidP="00914124">
            <w:pPr>
              <w:spacing w:after="60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color w:val="0000FF"/>
                <w:sz w:val="18"/>
                <w:szCs w:val="18"/>
              </w:rPr>
              <w:t>5. Sumber Manusia</w:t>
            </w:r>
          </w:p>
        </w:tc>
        <w:tc>
          <w:tcPr>
            <w:tcW w:w="1620" w:type="dxa"/>
            <w:shd w:val="clear" w:color="auto" w:fill="CCFFCC"/>
            <w:vAlign w:val="center"/>
          </w:tcPr>
          <w:p w:rsidR="00795321" w:rsidRPr="0031338F" w:rsidRDefault="00795321" w:rsidP="00914124">
            <w:pPr>
              <w:spacing w:after="60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color w:val="0000FF"/>
                <w:sz w:val="18"/>
                <w:szCs w:val="18"/>
              </w:rPr>
              <w:t>13.Hubungan industri</w:t>
            </w:r>
          </w:p>
        </w:tc>
        <w:tc>
          <w:tcPr>
            <w:tcW w:w="236" w:type="dxa"/>
            <w:vMerge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99CCFF"/>
            <w:vAlign w:val="center"/>
          </w:tcPr>
          <w:p w:rsidR="00795321" w:rsidRPr="0031338F" w:rsidRDefault="00795321" w:rsidP="00914124">
            <w:pPr>
              <w:rPr>
                <w:rFonts w:ascii="Arial Narrow" w:hAnsi="Arial Narrow" w:cs="Arial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sz w:val="18"/>
                <w:szCs w:val="18"/>
              </w:rPr>
              <w:t>1. Mungkin tidak</w:t>
            </w:r>
          </w:p>
        </w:tc>
        <w:tc>
          <w:tcPr>
            <w:tcW w:w="1327" w:type="dxa"/>
            <w:shd w:val="clear" w:color="auto" w:fill="99CCFF"/>
            <w:vAlign w:val="center"/>
          </w:tcPr>
          <w:p w:rsidR="00795321" w:rsidRPr="0031338F" w:rsidRDefault="00795321" w:rsidP="00914124">
            <w:pPr>
              <w:rPr>
                <w:rFonts w:ascii="Arial Narrow" w:hAnsi="Arial Narrow" w:cs="Arial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sz w:val="18"/>
                <w:szCs w:val="18"/>
              </w:rPr>
              <w:t>I. Sangat Rendah</w:t>
            </w:r>
          </w:p>
        </w:tc>
        <w:tc>
          <w:tcPr>
            <w:tcW w:w="4860" w:type="dxa"/>
            <w:shd w:val="clear" w:color="auto" w:fill="99CCFF"/>
            <w:vAlign w:val="center"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dxa"/>
            <w:vMerge/>
            <w:shd w:val="clear" w:color="auto" w:fill="FFCC99"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41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450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H</w:t>
            </w:r>
          </w:p>
        </w:tc>
      </w:tr>
      <w:tr w:rsidR="00795321" w:rsidRPr="0031338F" w:rsidTr="0031403E">
        <w:trPr>
          <w:trHeight w:val="255"/>
          <w:jc w:val="center"/>
        </w:trPr>
        <w:tc>
          <w:tcPr>
            <w:tcW w:w="1548" w:type="dxa"/>
            <w:shd w:val="clear" w:color="auto" w:fill="CCFFCC"/>
            <w:vAlign w:val="center"/>
          </w:tcPr>
          <w:p w:rsidR="00795321" w:rsidRPr="0031338F" w:rsidRDefault="00795321" w:rsidP="00914124">
            <w:pPr>
              <w:spacing w:after="60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color w:val="0000FF"/>
                <w:sz w:val="18"/>
                <w:szCs w:val="18"/>
              </w:rPr>
              <w:t>6. Kualiti</w:t>
            </w:r>
          </w:p>
        </w:tc>
        <w:tc>
          <w:tcPr>
            <w:tcW w:w="1620" w:type="dxa"/>
            <w:shd w:val="clear" w:color="auto" w:fill="CCFFCC"/>
            <w:vAlign w:val="center"/>
          </w:tcPr>
          <w:p w:rsidR="00795321" w:rsidRPr="0031338F" w:rsidRDefault="00795321" w:rsidP="00914124">
            <w:pPr>
              <w:spacing w:after="60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color w:val="0000FF"/>
                <w:sz w:val="18"/>
                <w:szCs w:val="18"/>
              </w:rPr>
              <w:t>14. Organisasi</w:t>
            </w:r>
          </w:p>
        </w:tc>
        <w:tc>
          <w:tcPr>
            <w:tcW w:w="236" w:type="dxa"/>
            <w:vMerge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vMerge w:val="restart"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dxa"/>
            <w:vMerge/>
            <w:shd w:val="clear" w:color="auto" w:fill="FFCC99"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I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II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III</w:t>
            </w:r>
          </w:p>
        </w:tc>
        <w:tc>
          <w:tcPr>
            <w:tcW w:w="413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IV</w:t>
            </w:r>
          </w:p>
        </w:tc>
        <w:tc>
          <w:tcPr>
            <w:tcW w:w="450" w:type="dxa"/>
            <w:shd w:val="clear" w:color="auto" w:fill="FFCC99"/>
            <w:vAlign w:val="center"/>
          </w:tcPr>
          <w:p w:rsidR="00795321" w:rsidRPr="0031338F" w:rsidRDefault="00795321" w:rsidP="009141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31338F">
              <w:rPr>
                <w:rFonts w:cs="Arial"/>
                <w:sz w:val="18"/>
                <w:szCs w:val="18"/>
              </w:rPr>
              <w:t>V</w:t>
            </w:r>
          </w:p>
        </w:tc>
      </w:tr>
      <w:tr w:rsidR="00795321" w:rsidRPr="0031338F" w:rsidTr="0031403E">
        <w:trPr>
          <w:trHeight w:val="255"/>
          <w:jc w:val="center"/>
        </w:trPr>
        <w:tc>
          <w:tcPr>
            <w:tcW w:w="1548" w:type="dxa"/>
            <w:shd w:val="clear" w:color="auto" w:fill="CCFFCC"/>
            <w:vAlign w:val="center"/>
          </w:tcPr>
          <w:p w:rsidR="00795321" w:rsidRPr="0031338F" w:rsidRDefault="00795321" w:rsidP="00914124">
            <w:pPr>
              <w:spacing w:after="60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color w:val="0000FF"/>
                <w:sz w:val="18"/>
                <w:szCs w:val="18"/>
              </w:rPr>
              <w:t>7. komunikasi</w:t>
            </w:r>
          </w:p>
        </w:tc>
        <w:tc>
          <w:tcPr>
            <w:tcW w:w="1620" w:type="dxa"/>
            <w:shd w:val="clear" w:color="auto" w:fill="CCFFCC"/>
            <w:vAlign w:val="center"/>
          </w:tcPr>
          <w:p w:rsidR="00795321" w:rsidRPr="0031338F" w:rsidRDefault="00795321" w:rsidP="00914124">
            <w:pPr>
              <w:spacing w:after="60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color w:val="0000FF"/>
                <w:sz w:val="18"/>
                <w:szCs w:val="18"/>
              </w:rPr>
              <w:t>15. OH &amp; S</w:t>
            </w:r>
          </w:p>
        </w:tc>
        <w:tc>
          <w:tcPr>
            <w:tcW w:w="236" w:type="dxa"/>
            <w:vMerge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vMerge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dxa"/>
            <w:vMerge/>
            <w:shd w:val="clear" w:color="auto" w:fill="FFCC99"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vMerge w:val="restart"/>
            <w:shd w:val="clear" w:color="auto" w:fill="FFCC99"/>
            <w:vAlign w:val="center"/>
          </w:tcPr>
          <w:p w:rsidR="00795321" w:rsidRPr="0031338F" w:rsidRDefault="00795321" w:rsidP="0091412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38F">
              <w:rPr>
                <w:rFonts w:cs="Arial"/>
                <w:b/>
                <w:sz w:val="18"/>
                <w:szCs w:val="18"/>
              </w:rPr>
              <w:t>IMPAK</w:t>
            </w:r>
          </w:p>
        </w:tc>
      </w:tr>
      <w:tr w:rsidR="00795321" w:rsidRPr="0031338F" w:rsidTr="0031403E">
        <w:trPr>
          <w:trHeight w:val="255"/>
          <w:jc w:val="center"/>
        </w:trPr>
        <w:tc>
          <w:tcPr>
            <w:tcW w:w="1548" w:type="dxa"/>
            <w:shd w:val="clear" w:color="auto" w:fill="CCFFCC"/>
            <w:vAlign w:val="center"/>
          </w:tcPr>
          <w:p w:rsidR="00795321" w:rsidRPr="0031338F" w:rsidRDefault="00795321" w:rsidP="00914124">
            <w:pPr>
              <w:spacing w:after="60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color w:val="0000FF"/>
                <w:sz w:val="18"/>
                <w:szCs w:val="18"/>
              </w:rPr>
              <w:t>8. Sumber-sumber lain</w:t>
            </w:r>
          </w:p>
        </w:tc>
        <w:tc>
          <w:tcPr>
            <w:tcW w:w="1620" w:type="dxa"/>
            <w:shd w:val="clear" w:color="auto" w:fill="CCFFCC"/>
            <w:vAlign w:val="center"/>
          </w:tcPr>
          <w:p w:rsidR="00795321" w:rsidRPr="0031338F" w:rsidRDefault="00795321" w:rsidP="00914124">
            <w:pPr>
              <w:spacing w:after="60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 w:cs="Arial"/>
                <w:color w:val="0000FF"/>
                <w:sz w:val="18"/>
                <w:szCs w:val="18"/>
              </w:rPr>
              <w:t>16. Budaya</w:t>
            </w:r>
          </w:p>
        </w:tc>
        <w:tc>
          <w:tcPr>
            <w:tcW w:w="236" w:type="dxa"/>
            <w:vMerge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vMerge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dxa"/>
            <w:vMerge/>
            <w:shd w:val="clear" w:color="auto" w:fill="FFCC99"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vMerge/>
            <w:shd w:val="clear" w:color="auto" w:fill="FFCC99"/>
          </w:tcPr>
          <w:p w:rsidR="00795321" w:rsidRPr="0031338F" w:rsidRDefault="00795321" w:rsidP="0091412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95321" w:rsidRPr="006A60FC" w:rsidRDefault="00795321" w:rsidP="00795321">
      <w:pPr>
        <w:rPr>
          <w:rFonts w:cs="Arial"/>
          <w:sz w:val="18"/>
          <w:szCs w:val="18"/>
        </w:rPr>
      </w:pPr>
    </w:p>
    <w:p w:rsidR="00002159" w:rsidRDefault="00002159" w:rsidP="00CD78B3">
      <w:pPr>
        <w:rPr>
          <w:rFonts w:cs="Arial"/>
          <w:lang w:val="ms-MY"/>
        </w:rPr>
      </w:pPr>
    </w:p>
    <w:p w:rsidR="00AE7049" w:rsidRDefault="00F2077B" w:rsidP="00045FEF">
      <w:pPr>
        <w:rPr>
          <w:lang w:val="ms-MY"/>
        </w:rPr>
      </w:pPr>
      <w:r>
        <w:rPr>
          <w:lang w:val="ms-MY"/>
        </w:rPr>
        <w:t>PERANCANGAN (H = 6, M = 6, L = 1</w:t>
      </w:r>
      <w:r w:rsidR="004C5DE6">
        <w:rPr>
          <w:lang w:val="ms-MY"/>
        </w:rPr>
        <w:t>)  REKABENTUK</w:t>
      </w:r>
      <w:r w:rsidR="00D22B7D">
        <w:rPr>
          <w:lang w:val="ms-MY"/>
        </w:rPr>
        <w:t xml:space="preserve"> (E = </w:t>
      </w:r>
      <w:r w:rsidR="0068549B">
        <w:rPr>
          <w:lang w:val="ms-MY"/>
        </w:rPr>
        <w:t>2</w:t>
      </w:r>
      <w:r w:rsidR="00A0608B">
        <w:rPr>
          <w:lang w:val="ms-MY"/>
        </w:rPr>
        <w:t xml:space="preserve">, H = </w:t>
      </w:r>
      <w:r w:rsidR="0068549B">
        <w:rPr>
          <w:lang w:val="ms-MY"/>
        </w:rPr>
        <w:t>6</w:t>
      </w:r>
      <w:r w:rsidR="00A0608B">
        <w:rPr>
          <w:lang w:val="ms-MY"/>
        </w:rPr>
        <w:t>, M = 1</w:t>
      </w:r>
      <w:r w:rsidR="0068549B">
        <w:rPr>
          <w:lang w:val="ms-MY"/>
        </w:rPr>
        <w:t>, L = 1</w:t>
      </w:r>
      <w:r w:rsidR="004C5DE6">
        <w:rPr>
          <w:lang w:val="ms-MY"/>
        </w:rPr>
        <w:t>)</w:t>
      </w:r>
      <w:r w:rsidR="004C5DE6">
        <w:rPr>
          <w:lang w:val="ms-MY"/>
        </w:rPr>
        <w:tab/>
        <w:t>PEROLEHAN</w:t>
      </w:r>
      <w:r w:rsidR="004C5DE6" w:rsidRPr="000C2E4C">
        <w:rPr>
          <w:lang w:val="ms-MY"/>
        </w:rPr>
        <w:tab/>
      </w:r>
      <w:r w:rsidR="007E3550">
        <w:rPr>
          <w:lang w:val="ms-MY"/>
        </w:rPr>
        <w:t>( H = 1</w:t>
      </w:r>
      <w:r w:rsidR="00395359">
        <w:rPr>
          <w:lang w:val="ms-MY"/>
        </w:rPr>
        <w:t>)</w:t>
      </w:r>
      <w:r w:rsidR="00395359">
        <w:rPr>
          <w:lang w:val="ms-MY"/>
        </w:rPr>
        <w:tab/>
        <w:t xml:space="preserve"> PEMBINAAN (E = 4, H = 4, L </w:t>
      </w:r>
      <w:r w:rsidR="00A0608B">
        <w:rPr>
          <w:lang w:val="ms-MY"/>
        </w:rPr>
        <w:t>= 1</w:t>
      </w:r>
      <w:r w:rsidR="004C5DE6">
        <w:rPr>
          <w:lang w:val="ms-MY"/>
        </w:rPr>
        <w:t>)</w:t>
      </w:r>
      <w:r w:rsidR="00A0608B">
        <w:rPr>
          <w:lang w:val="ms-MY"/>
        </w:rPr>
        <w:t xml:space="preserve">  </w:t>
      </w:r>
    </w:p>
    <w:p w:rsidR="00045FEF" w:rsidRPr="000C2E4C" w:rsidRDefault="00E90CEF" w:rsidP="00045FEF">
      <w:pPr>
        <w:rPr>
          <w:lang w:val="ms-MY"/>
        </w:rPr>
      </w:pPr>
      <w:r>
        <w:rPr>
          <w:lang w:val="ms-MY"/>
        </w:rPr>
        <w:t>PENYERAHAN (</w:t>
      </w:r>
      <w:r w:rsidR="00A0608B">
        <w:rPr>
          <w:lang w:val="ms-MY"/>
        </w:rPr>
        <w:t xml:space="preserve"> H = </w:t>
      </w:r>
      <w:r>
        <w:rPr>
          <w:lang w:val="ms-MY"/>
        </w:rPr>
        <w:t>2</w:t>
      </w:r>
      <w:r w:rsidR="00045FEF">
        <w:rPr>
          <w:lang w:val="ms-MY"/>
        </w:rPr>
        <w:t>)</w:t>
      </w:r>
    </w:p>
    <w:p w:rsidR="00002159" w:rsidRPr="000C2E4C" w:rsidRDefault="00002159" w:rsidP="00CD78B3">
      <w:pPr>
        <w:rPr>
          <w:rFonts w:cs="Arial"/>
          <w:lang w:val="ms-MY"/>
        </w:rPr>
      </w:pPr>
    </w:p>
    <w:tbl>
      <w:tblPr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3608"/>
        <w:gridCol w:w="1117"/>
        <w:gridCol w:w="1216"/>
        <w:gridCol w:w="882"/>
        <w:gridCol w:w="858"/>
        <w:gridCol w:w="2628"/>
        <w:gridCol w:w="1598"/>
        <w:gridCol w:w="1579"/>
      </w:tblGrid>
      <w:tr w:rsidR="00F90846" w:rsidRPr="002670FB" w:rsidTr="001F7362">
        <w:trPr>
          <w:tblHeader/>
        </w:trPr>
        <w:tc>
          <w:tcPr>
            <w:tcW w:w="868" w:type="dxa"/>
            <w:shd w:val="clear" w:color="auto" w:fill="F3F3F3"/>
          </w:tcPr>
          <w:p w:rsidR="00CD78B3" w:rsidRPr="002670FB" w:rsidRDefault="00CD78B3" w:rsidP="00CF5921">
            <w:pPr>
              <w:spacing w:afterLines="60"/>
              <w:jc w:val="center"/>
              <w:rPr>
                <w:rFonts w:cs="Arial"/>
                <w:lang w:val="ms-MY"/>
              </w:rPr>
            </w:pPr>
            <w:r w:rsidRPr="002670FB">
              <w:rPr>
                <w:rFonts w:cs="Arial"/>
                <w:lang w:val="ms-MY"/>
              </w:rPr>
              <w:lastRenderedPageBreak/>
              <w:t>Ref No.</w:t>
            </w:r>
          </w:p>
          <w:p w:rsidR="00CD78B3" w:rsidRPr="002670FB" w:rsidRDefault="00CD78B3" w:rsidP="00CF5921">
            <w:pPr>
              <w:spacing w:afterLines="60"/>
              <w:jc w:val="center"/>
              <w:rPr>
                <w:rFonts w:cs="Arial"/>
                <w:lang w:val="ms-MY"/>
              </w:rPr>
            </w:pPr>
            <w:r w:rsidRPr="002670FB">
              <w:rPr>
                <w:rFonts w:cs="Arial"/>
                <w:lang w:val="ms-MY"/>
              </w:rPr>
              <w:t>(WBS)</w:t>
            </w:r>
          </w:p>
        </w:tc>
        <w:tc>
          <w:tcPr>
            <w:tcW w:w="3608" w:type="dxa"/>
            <w:shd w:val="clear" w:color="auto" w:fill="F3F3F3"/>
          </w:tcPr>
          <w:p w:rsidR="00CD78B3" w:rsidRPr="002670FB" w:rsidRDefault="00CD78B3" w:rsidP="00CF5921">
            <w:pPr>
              <w:spacing w:afterLines="60"/>
              <w:rPr>
                <w:rFonts w:cs="Arial"/>
                <w:lang w:val="ms-MY"/>
              </w:rPr>
            </w:pPr>
            <w:r w:rsidRPr="002670FB">
              <w:rPr>
                <w:rFonts w:cs="Arial"/>
                <w:lang w:val="ms-MY"/>
              </w:rPr>
              <w:t>Risk Event</w:t>
            </w:r>
          </w:p>
          <w:p w:rsidR="00CD78B3" w:rsidRDefault="00CD78B3" w:rsidP="00CF5921">
            <w:pPr>
              <w:spacing w:afterLines="60"/>
              <w:rPr>
                <w:rFonts w:cs="Arial"/>
                <w:lang w:val="ms-MY"/>
              </w:rPr>
            </w:pPr>
            <w:r w:rsidRPr="002670FB">
              <w:rPr>
                <w:rFonts w:cs="Arial"/>
                <w:lang w:val="ms-MY"/>
              </w:rPr>
              <w:t>There is a risk that ………..</w:t>
            </w:r>
          </w:p>
          <w:p w:rsidR="00020B52" w:rsidRPr="000B6C5C" w:rsidRDefault="00020B52" w:rsidP="00CF5921">
            <w:pPr>
              <w:spacing w:afterLines="60"/>
              <w:rPr>
                <w:rFonts w:cs="Arial"/>
                <w:i/>
                <w:lang w:val="ms-MY"/>
              </w:rPr>
            </w:pPr>
            <w:r w:rsidRPr="000B6C5C">
              <w:rPr>
                <w:rFonts w:cs="Arial"/>
                <w:i/>
                <w:lang w:val="ms-MY"/>
              </w:rPr>
              <w:t>Caused, Effect, Impact</w:t>
            </w:r>
          </w:p>
        </w:tc>
        <w:tc>
          <w:tcPr>
            <w:tcW w:w="1117" w:type="dxa"/>
            <w:shd w:val="clear" w:color="auto" w:fill="F3F3F3"/>
          </w:tcPr>
          <w:p w:rsidR="00CD78B3" w:rsidRPr="002670FB" w:rsidRDefault="00CD78B3" w:rsidP="00CF5921">
            <w:pPr>
              <w:spacing w:afterLines="60"/>
              <w:jc w:val="center"/>
              <w:rPr>
                <w:rFonts w:cs="Arial"/>
                <w:lang w:val="ms-MY"/>
              </w:rPr>
            </w:pPr>
            <w:r w:rsidRPr="002670FB">
              <w:rPr>
                <w:rFonts w:cs="Arial"/>
                <w:lang w:val="ms-MY"/>
              </w:rPr>
              <w:t>Category</w:t>
            </w:r>
          </w:p>
          <w:p w:rsidR="00CD78B3" w:rsidRPr="002670FB" w:rsidRDefault="00CD78B3" w:rsidP="00CF5921">
            <w:pPr>
              <w:spacing w:afterLines="60"/>
              <w:jc w:val="center"/>
              <w:rPr>
                <w:rFonts w:cs="Arial"/>
                <w:lang w:val="ms-MY"/>
              </w:rPr>
            </w:pPr>
            <w:r w:rsidRPr="002670FB">
              <w:rPr>
                <w:rFonts w:cs="Arial"/>
                <w:lang w:val="ms-MY"/>
              </w:rPr>
              <w:t>of Risk</w:t>
            </w:r>
          </w:p>
        </w:tc>
        <w:tc>
          <w:tcPr>
            <w:tcW w:w="1216" w:type="dxa"/>
            <w:shd w:val="clear" w:color="auto" w:fill="F3F3F3"/>
          </w:tcPr>
          <w:p w:rsidR="00CD78B3" w:rsidRPr="002670FB" w:rsidRDefault="00CD78B3" w:rsidP="00CF5921">
            <w:pPr>
              <w:spacing w:afterLines="60"/>
              <w:jc w:val="center"/>
              <w:rPr>
                <w:rFonts w:cs="Arial"/>
                <w:lang w:val="ms-MY"/>
              </w:rPr>
            </w:pPr>
            <w:r w:rsidRPr="002670FB">
              <w:rPr>
                <w:rFonts w:cs="Arial"/>
                <w:lang w:val="ms-MY"/>
              </w:rPr>
              <w:t>Likelihood</w:t>
            </w:r>
          </w:p>
          <w:p w:rsidR="00CD78B3" w:rsidRPr="002670FB" w:rsidRDefault="00CD78B3" w:rsidP="00CF5921">
            <w:pPr>
              <w:spacing w:afterLines="60"/>
              <w:jc w:val="center"/>
              <w:rPr>
                <w:rFonts w:cs="Arial"/>
                <w:lang w:val="ms-MY"/>
              </w:rPr>
            </w:pPr>
            <w:r w:rsidRPr="002670FB">
              <w:rPr>
                <w:rFonts w:cs="Arial"/>
                <w:lang w:val="ms-MY"/>
              </w:rPr>
              <w:t>Rating</w:t>
            </w:r>
          </w:p>
        </w:tc>
        <w:tc>
          <w:tcPr>
            <w:tcW w:w="882" w:type="dxa"/>
            <w:shd w:val="clear" w:color="auto" w:fill="F3F3F3"/>
          </w:tcPr>
          <w:p w:rsidR="00CD78B3" w:rsidRPr="002670FB" w:rsidRDefault="00CD78B3" w:rsidP="00CF5921">
            <w:pPr>
              <w:spacing w:afterLines="60"/>
              <w:jc w:val="center"/>
              <w:rPr>
                <w:rFonts w:cs="Arial"/>
                <w:lang w:val="ms-MY"/>
              </w:rPr>
            </w:pPr>
            <w:r w:rsidRPr="002670FB">
              <w:rPr>
                <w:rFonts w:cs="Arial"/>
                <w:lang w:val="ms-MY"/>
              </w:rPr>
              <w:t>Impact</w:t>
            </w:r>
          </w:p>
          <w:p w:rsidR="00CD78B3" w:rsidRPr="002670FB" w:rsidRDefault="00CD78B3" w:rsidP="00CF5921">
            <w:pPr>
              <w:spacing w:afterLines="60"/>
              <w:jc w:val="center"/>
              <w:rPr>
                <w:rFonts w:cs="Arial"/>
                <w:lang w:val="ms-MY"/>
              </w:rPr>
            </w:pPr>
            <w:r w:rsidRPr="002670FB">
              <w:rPr>
                <w:rFonts w:cs="Arial"/>
                <w:lang w:val="ms-MY"/>
              </w:rPr>
              <w:t>Rating</w:t>
            </w:r>
          </w:p>
        </w:tc>
        <w:tc>
          <w:tcPr>
            <w:tcW w:w="858" w:type="dxa"/>
            <w:shd w:val="clear" w:color="auto" w:fill="F3F3F3"/>
          </w:tcPr>
          <w:p w:rsidR="00CD78B3" w:rsidRPr="002670FB" w:rsidRDefault="00CD78B3" w:rsidP="00CF5921">
            <w:pPr>
              <w:spacing w:afterLines="60"/>
              <w:jc w:val="center"/>
              <w:rPr>
                <w:rFonts w:cs="Arial"/>
                <w:lang w:val="ms-MY"/>
              </w:rPr>
            </w:pPr>
            <w:r w:rsidRPr="002670FB">
              <w:rPr>
                <w:rFonts w:cs="Arial"/>
                <w:lang w:val="ms-MY"/>
              </w:rPr>
              <w:t>Risk</w:t>
            </w:r>
          </w:p>
          <w:p w:rsidR="00CD78B3" w:rsidRPr="002670FB" w:rsidRDefault="00CD78B3" w:rsidP="00CF5921">
            <w:pPr>
              <w:spacing w:afterLines="60"/>
              <w:jc w:val="center"/>
              <w:rPr>
                <w:rFonts w:cs="Arial"/>
                <w:lang w:val="ms-MY"/>
              </w:rPr>
            </w:pPr>
            <w:r w:rsidRPr="002670FB">
              <w:rPr>
                <w:rFonts w:cs="Arial"/>
                <w:lang w:val="ms-MY"/>
              </w:rPr>
              <w:t>Rating</w:t>
            </w:r>
          </w:p>
        </w:tc>
        <w:tc>
          <w:tcPr>
            <w:tcW w:w="2628" w:type="dxa"/>
            <w:shd w:val="clear" w:color="auto" w:fill="F3F3F3"/>
          </w:tcPr>
          <w:p w:rsidR="00CD78B3" w:rsidRPr="002670FB" w:rsidRDefault="00CD78B3" w:rsidP="00CF5921">
            <w:pPr>
              <w:spacing w:afterLines="60"/>
              <w:rPr>
                <w:rFonts w:cs="Arial"/>
                <w:lang w:val="ms-MY"/>
              </w:rPr>
            </w:pPr>
            <w:r w:rsidRPr="002670FB">
              <w:rPr>
                <w:rFonts w:cs="Arial"/>
                <w:lang w:val="ms-MY"/>
              </w:rPr>
              <w:t>Treatment Measures</w:t>
            </w:r>
          </w:p>
        </w:tc>
        <w:tc>
          <w:tcPr>
            <w:tcW w:w="1598" w:type="dxa"/>
            <w:shd w:val="clear" w:color="auto" w:fill="F3F3F3"/>
          </w:tcPr>
          <w:p w:rsidR="00CD78B3" w:rsidRPr="002670FB" w:rsidRDefault="00CD78B3" w:rsidP="00CF5921">
            <w:pPr>
              <w:spacing w:afterLines="60"/>
              <w:rPr>
                <w:rFonts w:cs="Arial"/>
                <w:lang w:val="ms-MY"/>
              </w:rPr>
            </w:pPr>
            <w:r w:rsidRPr="002670FB">
              <w:rPr>
                <w:rFonts w:cs="Arial"/>
                <w:lang w:val="ms-MY"/>
              </w:rPr>
              <w:t>Responsible Party</w:t>
            </w:r>
          </w:p>
        </w:tc>
        <w:tc>
          <w:tcPr>
            <w:tcW w:w="1579" w:type="dxa"/>
            <w:shd w:val="clear" w:color="auto" w:fill="F3F3F3"/>
          </w:tcPr>
          <w:p w:rsidR="00CD78B3" w:rsidRPr="002670FB" w:rsidRDefault="00CD78B3" w:rsidP="00CF5921">
            <w:pPr>
              <w:spacing w:afterLines="60"/>
              <w:rPr>
                <w:rFonts w:cs="Arial"/>
                <w:lang w:val="ms-MY"/>
              </w:rPr>
            </w:pPr>
            <w:r w:rsidRPr="002670FB">
              <w:rPr>
                <w:rFonts w:cs="Arial"/>
                <w:lang w:val="ms-MY"/>
              </w:rPr>
              <w:t>Action Date</w:t>
            </w:r>
          </w:p>
        </w:tc>
      </w:tr>
      <w:tr w:rsidR="002670FB" w:rsidRPr="002670FB" w:rsidTr="00CF5921">
        <w:trPr>
          <w:trHeight w:val="467"/>
        </w:trPr>
        <w:tc>
          <w:tcPr>
            <w:tcW w:w="14354" w:type="dxa"/>
            <w:gridSpan w:val="9"/>
            <w:shd w:val="clear" w:color="auto" w:fill="002060"/>
            <w:vAlign w:val="center"/>
          </w:tcPr>
          <w:p w:rsidR="002670FB" w:rsidRPr="002670FB" w:rsidRDefault="002670FB" w:rsidP="00CF5921">
            <w:pPr>
              <w:spacing w:after="0"/>
              <w:rPr>
                <w:rFonts w:cs="Arial"/>
                <w:b/>
                <w:color w:val="FFFFFF"/>
                <w:sz w:val="24"/>
                <w:szCs w:val="24"/>
                <w:lang w:val="ms-MY"/>
              </w:rPr>
            </w:pPr>
            <w:r w:rsidRPr="002670FB">
              <w:rPr>
                <w:rFonts w:cs="Arial"/>
                <w:b/>
                <w:color w:val="FFFFFF"/>
                <w:sz w:val="24"/>
                <w:szCs w:val="24"/>
                <w:lang w:val="ms-MY"/>
              </w:rPr>
              <w:t>1.0</w:t>
            </w:r>
            <w:r>
              <w:rPr>
                <w:rFonts w:cs="Arial"/>
                <w:b/>
                <w:color w:val="FFFFFF"/>
                <w:sz w:val="24"/>
                <w:szCs w:val="24"/>
                <w:lang w:val="ms-MY"/>
              </w:rPr>
              <w:t xml:space="preserve"> </w:t>
            </w:r>
            <w:r w:rsidRPr="002670FB">
              <w:rPr>
                <w:rFonts w:cs="Arial"/>
                <w:b/>
                <w:color w:val="FFFFFF"/>
                <w:sz w:val="24"/>
                <w:szCs w:val="24"/>
                <w:lang w:val="ms-MY"/>
              </w:rPr>
              <w:t>PERINGKAT PERANCANGAN</w:t>
            </w:r>
          </w:p>
        </w:tc>
      </w:tr>
      <w:tr w:rsidR="00F90846" w:rsidRPr="002670FB" w:rsidTr="00CF5921">
        <w:trPr>
          <w:trHeight w:val="2669"/>
        </w:trPr>
        <w:tc>
          <w:tcPr>
            <w:tcW w:w="868" w:type="dxa"/>
            <w:shd w:val="clear" w:color="auto" w:fill="FFFFFF"/>
          </w:tcPr>
          <w:p w:rsidR="005D24F0" w:rsidRPr="002670FB" w:rsidRDefault="005D24F0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t>1.</w:t>
            </w:r>
            <w:r>
              <w:rPr>
                <w:rFonts w:cs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3608" w:type="dxa"/>
            <w:shd w:val="clear" w:color="auto" w:fill="FFFFFF"/>
          </w:tcPr>
          <w:p w:rsidR="009E2319" w:rsidRPr="002670FB" w:rsidRDefault="005D24F0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t xml:space="preserve">Brif projek yang </w:t>
            </w:r>
            <w:r w:rsidR="00851AA9">
              <w:rPr>
                <w:rFonts w:cs="Arial"/>
                <w:sz w:val="22"/>
                <w:szCs w:val="22"/>
                <w:lang w:val="ms-MY"/>
              </w:rPr>
              <w:t>tidak lengkap boleh menyebabkan r</w:t>
            </w:r>
            <w:r w:rsidR="0078464E">
              <w:rPr>
                <w:rFonts w:cs="Arial"/>
                <w:sz w:val="22"/>
                <w:szCs w:val="22"/>
                <w:lang w:val="ms-MY"/>
              </w:rPr>
              <w:t>ekabentuk</w:t>
            </w:r>
            <w:r w:rsidR="00E14AED">
              <w:rPr>
                <w:rFonts w:cs="Arial"/>
                <w:sz w:val="22"/>
                <w:szCs w:val="22"/>
                <w:lang w:val="ms-MY"/>
              </w:rPr>
              <w:t xml:space="preserve"> </w:t>
            </w:r>
            <w:r w:rsidR="0078464E">
              <w:rPr>
                <w:rFonts w:cs="Arial"/>
                <w:sz w:val="22"/>
                <w:szCs w:val="22"/>
                <w:lang w:val="ms-MY"/>
              </w:rPr>
              <w:t>“overdesign” /</w:t>
            </w:r>
            <w:r w:rsidR="0078464E" w:rsidRPr="002670FB">
              <w:rPr>
                <w:rFonts w:cs="Arial"/>
                <w:sz w:val="22"/>
                <w:szCs w:val="22"/>
                <w:lang w:val="ms-MY"/>
              </w:rPr>
              <w:t xml:space="preserve"> “underdesign</w:t>
            </w:r>
            <w:r w:rsidR="00E14AED">
              <w:rPr>
                <w:rFonts w:cs="Arial"/>
                <w:sz w:val="22"/>
                <w:szCs w:val="22"/>
                <w:lang w:val="ms-MY"/>
              </w:rPr>
              <w:t>”</w:t>
            </w:r>
            <w:r w:rsidR="00851AA9">
              <w:rPr>
                <w:rFonts w:cs="Arial"/>
                <w:sz w:val="22"/>
                <w:szCs w:val="22"/>
                <w:lang w:val="ms-MY"/>
              </w:rPr>
              <w:t xml:space="preserve"> di mana akan menyebabkan pertambahan kos serta tidak dapat memenuhi keperluan pelanggan</w:t>
            </w:r>
            <w:r w:rsidR="00441D2A">
              <w:rPr>
                <w:rFonts w:cs="Arial"/>
                <w:sz w:val="22"/>
                <w:szCs w:val="22"/>
                <w:lang w:val="ms-MY"/>
              </w:rPr>
              <w:t>.</w:t>
            </w:r>
          </w:p>
        </w:tc>
        <w:tc>
          <w:tcPr>
            <w:tcW w:w="1117" w:type="dxa"/>
            <w:shd w:val="clear" w:color="auto" w:fill="FFFFFF"/>
          </w:tcPr>
          <w:p w:rsidR="005D24F0" w:rsidRPr="002670FB" w:rsidRDefault="005D24F0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216" w:type="dxa"/>
            <w:shd w:val="clear" w:color="auto" w:fill="FFFFFF"/>
          </w:tcPr>
          <w:p w:rsidR="005D24F0" w:rsidRPr="002670FB" w:rsidRDefault="005D24F0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5D24F0" w:rsidRPr="002670FB" w:rsidRDefault="005D24F0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IV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5D24F0" w:rsidRPr="00F2077B" w:rsidRDefault="005D24F0" w:rsidP="00CF5921">
            <w:pPr>
              <w:spacing w:afterLines="60"/>
              <w:jc w:val="center"/>
              <w:rPr>
                <w:rFonts w:cs="Arial"/>
                <w:b/>
                <w:sz w:val="22"/>
                <w:szCs w:val="22"/>
              </w:rPr>
            </w:pPr>
            <w:r w:rsidRPr="00F2077B">
              <w:rPr>
                <w:rFonts w:cs="Arial"/>
                <w:b/>
                <w:sz w:val="22"/>
                <w:szCs w:val="22"/>
              </w:rPr>
              <w:t>H</w:t>
            </w:r>
          </w:p>
        </w:tc>
        <w:tc>
          <w:tcPr>
            <w:tcW w:w="2628" w:type="dxa"/>
          </w:tcPr>
          <w:p w:rsidR="005D24F0" w:rsidRPr="00CE4F60" w:rsidRDefault="005D24F0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 w:rsidRPr="00CE4F60">
              <w:rPr>
                <w:rFonts w:cs="Arial"/>
                <w:sz w:val="22"/>
                <w:szCs w:val="22"/>
              </w:rPr>
              <w:t>Memberi nasihat  teknikal kepada pelanggan dan memuktamadkan brif</w:t>
            </w:r>
          </w:p>
          <w:p w:rsidR="005D24F0" w:rsidRPr="00B90E10" w:rsidRDefault="005D24F0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  <w:lang w:val="sv-SE"/>
              </w:rPr>
            </w:pPr>
            <w:r w:rsidRPr="002670FB">
              <w:rPr>
                <w:rFonts w:cs="Arial"/>
                <w:sz w:val="22"/>
                <w:szCs w:val="22"/>
                <w:lang w:val="sv-SE"/>
              </w:rPr>
              <w:t>Me</w:t>
            </w:r>
            <w:r w:rsidR="0010717F">
              <w:rPr>
                <w:rFonts w:cs="Arial"/>
                <w:sz w:val="22"/>
                <w:szCs w:val="22"/>
                <w:lang w:val="sv-SE"/>
              </w:rPr>
              <w:t>ngadakan penerangan ringkas reka</w:t>
            </w:r>
            <w:r w:rsidRPr="002670FB">
              <w:rPr>
                <w:rFonts w:cs="Arial"/>
                <w:sz w:val="22"/>
                <w:szCs w:val="22"/>
                <w:lang w:val="sv-SE"/>
              </w:rPr>
              <w:t>bentuk kepada pelanggan</w:t>
            </w:r>
          </w:p>
        </w:tc>
        <w:tc>
          <w:tcPr>
            <w:tcW w:w="1598" w:type="dxa"/>
          </w:tcPr>
          <w:p w:rsidR="00515038" w:rsidRPr="002670FB" w:rsidRDefault="00515038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5D24F0" w:rsidRPr="002670FB" w:rsidRDefault="005D24F0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5D24F0" w:rsidRPr="002670FB" w:rsidRDefault="005D24F0" w:rsidP="00CF5921">
            <w:pPr>
              <w:spacing w:afterLines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Berterusan sepanjang proses rekabentuk</w:t>
            </w:r>
          </w:p>
        </w:tc>
      </w:tr>
      <w:tr w:rsidR="00F90846" w:rsidRPr="002670FB" w:rsidTr="00CF5921">
        <w:trPr>
          <w:trHeight w:val="2861"/>
        </w:trPr>
        <w:tc>
          <w:tcPr>
            <w:tcW w:w="868" w:type="dxa"/>
            <w:shd w:val="clear" w:color="auto" w:fill="FFFFFF"/>
          </w:tcPr>
          <w:p w:rsidR="00002159" w:rsidRPr="002670FB" w:rsidRDefault="00002159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t>1</w:t>
            </w:r>
            <w:r w:rsidR="005D24F0">
              <w:rPr>
                <w:rFonts w:cs="Arial"/>
                <w:sz w:val="22"/>
                <w:szCs w:val="22"/>
                <w:lang w:val="ms-MY"/>
              </w:rPr>
              <w:t>.2</w:t>
            </w:r>
          </w:p>
        </w:tc>
        <w:tc>
          <w:tcPr>
            <w:tcW w:w="3608" w:type="dxa"/>
            <w:shd w:val="clear" w:color="auto" w:fill="FFFFFF"/>
          </w:tcPr>
          <w:p w:rsidR="00002159" w:rsidRPr="00236003" w:rsidRDefault="001344E2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 xml:space="preserve">Kelewatan pelanggan memuktamadkan skop/ skop projek yang berubah-ubah </w:t>
            </w:r>
            <w:r w:rsidR="0078464E" w:rsidRPr="002670FB">
              <w:rPr>
                <w:rFonts w:cs="Arial"/>
                <w:sz w:val="22"/>
                <w:szCs w:val="22"/>
                <w:lang w:val="ms-MY"/>
              </w:rPr>
              <w:t xml:space="preserve">boleh menyebabkan </w:t>
            </w:r>
            <w:r w:rsidR="00236003">
              <w:rPr>
                <w:rFonts w:cs="Arial"/>
                <w:sz w:val="22"/>
                <w:szCs w:val="22"/>
                <w:lang w:val="ms-MY"/>
              </w:rPr>
              <w:t>pertambahan k</w:t>
            </w:r>
            <w:r w:rsidR="0078464E">
              <w:rPr>
                <w:rFonts w:cs="Arial"/>
                <w:sz w:val="22"/>
                <w:szCs w:val="22"/>
                <w:lang w:val="ms-MY"/>
              </w:rPr>
              <w:t>os</w:t>
            </w:r>
            <w:r w:rsidR="00236003">
              <w:rPr>
                <w:rFonts w:cs="Arial"/>
                <w:sz w:val="22"/>
                <w:szCs w:val="22"/>
                <w:lang w:val="ms-MY"/>
              </w:rPr>
              <w:t>, masa dan tidak dapat memenuhi keperluan pelanggan</w:t>
            </w:r>
            <w:r w:rsidR="007251D2">
              <w:rPr>
                <w:rFonts w:cs="Arial"/>
                <w:sz w:val="22"/>
                <w:szCs w:val="22"/>
                <w:lang w:val="ms-MY"/>
              </w:rPr>
              <w:t>.</w:t>
            </w:r>
            <w:r w:rsidR="00002159" w:rsidRPr="00236003">
              <w:rPr>
                <w:rFonts w:cs="Arial"/>
                <w:color w:val="FFFFFF"/>
                <w:sz w:val="22"/>
                <w:szCs w:val="22"/>
                <w:lang w:val="ms-MY"/>
              </w:rPr>
              <w:t>n projek</w:t>
            </w:r>
          </w:p>
        </w:tc>
        <w:tc>
          <w:tcPr>
            <w:tcW w:w="1117" w:type="dxa"/>
            <w:shd w:val="clear" w:color="auto" w:fill="FFFFFF"/>
          </w:tcPr>
          <w:p w:rsidR="00002159" w:rsidRPr="002670FB" w:rsidRDefault="00002159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FFFFFF"/>
          </w:tcPr>
          <w:p w:rsidR="00002159" w:rsidRPr="002670FB" w:rsidRDefault="00C7664C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002159" w:rsidRPr="002670FB" w:rsidRDefault="00C7664C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IV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002159" w:rsidRPr="002670FB" w:rsidRDefault="00C7664C" w:rsidP="00CF5921">
            <w:pPr>
              <w:spacing w:afterLines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</w:t>
            </w:r>
          </w:p>
        </w:tc>
        <w:tc>
          <w:tcPr>
            <w:tcW w:w="2628" w:type="dxa"/>
          </w:tcPr>
          <w:p w:rsidR="00002159" w:rsidRDefault="00002159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 xml:space="preserve">Mesyuarat koordinasi bersama pelanggan </w:t>
            </w:r>
          </w:p>
          <w:p w:rsidR="00410599" w:rsidRPr="002670FB" w:rsidRDefault="00410599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Bengkel mengenalpasti dan memuktamad skop</w:t>
            </w:r>
          </w:p>
          <w:p w:rsidR="00002159" w:rsidRPr="002670FB" w:rsidRDefault="00002159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Penjelasan kepada pelanggan akibat perubahan skop</w:t>
            </w:r>
          </w:p>
        </w:tc>
        <w:tc>
          <w:tcPr>
            <w:tcW w:w="1598" w:type="dxa"/>
          </w:tcPr>
          <w:p w:rsidR="009F25E0" w:rsidRPr="002670FB" w:rsidRDefault="00002159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HOPT/</w:t>
            </w:r>
            <w:r w:rsidR="00410599"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 w:rsidR="00CA7CCF"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002159" w:rsidRPr="002670FB" w:rsidRDefault="00002159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002159" w:rsidRDefault="00410599" w:rsidP="00CF5921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Oktober 2011</w:t>
            </w:r>
          </w:p>
          <w:p w:rsidR="007C659E" w:rsidRDefault="007C659E" w:rsidP="00CF5921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CF5921" w:rsidRDefault="00CF5921" w:rsidP="00CF5921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CF5921" w:rsidRDefault="00CF5921" w:rsidP="00CF5921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7C659E" w:rsidRDefault="007C659E" w:rsidP="00CF5921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Julai</w:t>
            </w:r>
            <w:r w:rsidR="00CD33D4">
              <w:rPr>
                <w:rFonts w:cs="Arial"/>
                <w:sz w:val="22"/>
                <w:szCs w:val="22"/>
              </w:rPr>
              <w:t xml:space="preserve"> 2012</w:t>
            </w:r>
          </w:p>
          <w:p w:rsidR="00002159" w:rsidRDefault="00002159" w:rsidP="00CF5921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31403E" w:rsidRPr="002670FB" w:rsidRDefault="0031403E" w:rsidP="00CF5921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002159" w:rsidRPr="002670FB" w:rsidRDefault="007C659E" w:rsidP="00CF5921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Julai 201</w:t>
            </w:r>
            <w:r w:rsidR="00CD33D4">
              <w:rPr>
                <w:rFonts w:cs="Arial"/>
                <w:sz w:val="22"/>
                <w:szCs w:val="22"/>
              </w:rPr>
              <w:t>2</w:t>
            </w:r>
          </w:p>
        </w:tc>
      </w:tr>
      <w:tr w:rsidR="00F90846" w:rsidRPr="002670FB" w:rsidTr="001F7362">
        <w:tc>
          <w:tcPr>
            <w:tcW w:w="868" w:type="dxa"/>
            <w:shd w:val="clear" w:color="auto" w:fill="FFFFFF"/>
          </w:tcPr>
          <w:p w:rsidR="00002159" w:rsidRPr="002670FB" w:rsidRDefault="00451F88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lastRenderedPageBreak/>
              <w:t>1.</w:t>
            </w:r>
            <w:r w:rsidR="005D24F0">
              <w:rPr>
                <w:rFonts w:cs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3608" w:type="dxa"/>
            <w:shd w:val="clear" w:color="auto" w:fill="FFFFFF"/>
          </w:tcPr>
          <w:p w:rsidR="0078464E" w:rsidRDefault="00995385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 xml:space="preserve">Pertambahan </w:t>
            </w:r>
            <w:r w:rsidR="003B526C">
              <w:rPr>
                <w:rFonts w:cs="Arial"/>
                <w:sz w:val="22"/>
                <w:szCs w:val="22"/>
                <w:lang w:val="ms-MY"/>
              </w:rPr>
              <w:t>skop</w:t>
            </w:r>
            <w:r>
              <w:rPr>
                <w:rFonts w:cs="Arial"/>
                <w:sz w:val="22"/>
                <w:szCs w:val="22"/>
                <w:lang w:val="ms-MY"/>
              </w:rPr>
              <w:t xml:space="preserve"> projek </w:t>
            </w:r>
            <w:r w:rsidR="0078464E" w:rsidRPr="002670FB">
              <w:rPr>
                <w:rFonts w:cs="Arial"/>
                <w:sz w:val="22"/>
                <w:szCs w:val="22"/>
                <w:lang w:val="ms-MY"/>
              </w:rPr>
              <w:t xml:space="preserve">menyebabkan </w:t>
            </w:r>
            <w:r w:rsidR="007E66A0">
              <w:rPr>
                <w:rFonts w:cs="Arial"/>
                <w:sz w:val="22"/>
                <w:szCs w:val="22"/>
                <w:lang w:val="ms-MY"/>
              </w:rPr>
              <w:t>i</w:t>
            </w:r>
            <w:r w:rsidR="0078464E">
              <w:rPr>
                <w:rFonts w:cs="Arial"/>
                <w:sz w:val="22"/>
                <w:szCs w:val="22"/>
                <w:lang w:val="ms-MY"/>
              </w:rPr>
              <w:t xml:space="preserve">mplikasi : </w:t>
            </w:r>
          </w:p>
          <w:p w:rsidR="0078464E" w:rsidRDefault="0078464E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Kos melebihi siling</w:t>
            </w:r>
          </w:p>
          <w:p w:rsidR="00002159" w:rsidRPr="0078464E" w:rsidRDefault="0078464E" w:rsidP="00CF5921">
            <w:pPr>
              <w:overflowPunct w:val="0"/>
              <w:autoSpaceDE w:val="0"/>
              <w:autoSpaceDN w:val="0"/>
              <w:adjustRightInd w:val="0"/>
              <w:spacing w:after="0"/>
              <w:ind w:left="357"/>
              <w:rPr>
                <w:rFonts w:cs="Arial"/>
                <w:sz w:val="22"/>
                <w:szCs w:val="22"/>
                <w:lang w:val="ms-MY"/>
              </w:rPr>
            </w:pPr>
            <w:r w:rsidRPr="0078464E">
              <w:rPr>
                <w:rFonts w:cs="Arial"/>
                <w:color w:val="FFFFFF"/>
                <w:sz w:val="22"/>
                <w:szCs w:val="22"/>
                <w:lang w:val="ms-MY"/>
              </w:rPr>
              <w:t>laksanaan projek</w:t>
            </w:r>
            <w:r w:rsidR="003B526C" w:rsidRPr="0078464E">
              <w:rPr>
                <w:rFonts w:cs="Arial"/>
                <w:sz w:val="22"/>
                <w:szCs w:val="22"/>
                <w:lang w:val="ms-MY"/>
              </w:rPr>
              <w:t>.</w:t>
            </w:r>
            <w:r w:rsidR="00995385" w:rsidRPr="0078464E">
              <w:rPr>
                <w:rFonts w:cs="Arial"/>
                <w:sz w:val="22"/>
                <w:szCs w:val="22"/>
                <w:lang w:val="ms-MY"/>
              </w:rPr>
              <w:t xml:space="preserve"> </w:t>
            </w:r>
          </w:p>
        </w:tc>
        <w:tc>
          <w:tcPr>
            <w:tcW w:w="1117" w:type="dxa"/>
            <w:shd w:val="clear" w:color="auto" w:fill="FFFFFF"/>
          </w:tcPr>
          <w:p w:rsidR="00002159" w:rsidRPr="002670FB" w:rsidRDefault="00FC6FFB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FFFFFF"/>
          </w:tcPr>
          <w:p w:rsidR="00002159" w:rsidRPr="002670FB" w:rsidRDefault="00C7664C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002159" w:rsidRPr="002670FB" w:rsidRDefault="00C7664C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IV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002159" w:rsidRPr="002670FB" w:rsidRDefault="00C7664C" w:rsidP="00CF5921">
            <w:pPr>
              <w:spacing w:afterLines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</w:t>
            </w:r>
          </w:p>
        </w:tc>
        <w:tc>
          <w:tcPr>
            <w:tcW w:w="2628" w:type="dxa"/>
          </w:tcPr>
          <w:p w:rsidR="00002159" w:rsidRPr="002670FB" w:rsidRDefault="00002159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 xml:space="preserve">Mengkaji semula </w:t>
            </w:r>
            <w:r w:rsidR="000659A5">
              <w:rPr>
                <w:rFonts w:cs="Arial"/>
                <w:sz w:val="22"/>
                <w:szCs w:val="22"/>
              </w:rPr>
              <w:t>keberkesanan kos</w:t>
            </w:r>
            <w:r w:rsidR="00B83F8F">
              <w:rPr>
                <w:rFonts w:cs="Arial"/>
                <w:sz w:val="22"/>
                <w:szCs w:val="22"/>
              </w:rPr>
              <w:t xml:space="preserve"> terhadap skop yang ditambah</w:t>
            </w:r>
          </w:p>
          <w:p w:rsidR="00002159" w:rsidRPr="00CE4F60" w:rsidRDefault="00002159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 w:rsidRPr="00CE4F60">
              <w:rPr>
                <w:rFonts w:cs="Arial"/>
                <w:sz w:val="22"/>
                <w:szCs w:val="22"/>
              </w:rPr>
              <w:t xml:space="preserve">Mengenalpasti skop terpenting </w:t>
            </w:r>
            <w:r w:rsidR="007372B6">
              <w:rPr>
                <w:rFonts w:cs="Arial"/>
                <w:sz w:val="22"/>
                <w:szCs w:val="22"/>
              </w:rPr>
              <w:t xml:space="preserve">melalui bengkel VM </w:t>
            </w:r>
            <w:r w:rsidR="00AE6094">
              <w:rPr>
                <w:rFonts w:cs="Arial"/>
                <w:sz w:val="22"/>
                <w:szCs w:val="22"/>
              </w:rPr>
              <w:t>dan projek dilaksanakan pada kos yang optimum</w:t>
            </w:r>
          </w:p>
        </w:tc>
        <w:tc>
          <w:tcPr>
            <w:tcW w:w="1598" w:type="dxa"/>
          </w:tcPr>
          <w:p w:rsidR="004E0720" w:rsidRPr="002670FB" w:rsidRDefault="004E0720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002159" w:rsidRPr="002670FB" w:rsidRDefault="00002159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CE4F60" w:rsidRPr="002670FB" w:rsidRDefault="00AE6094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Oktober 2011</w:t>
            </w:r>
          </w:p>
          <w:p w:rsidR="001374EC" w:rsidRDefault="001374EC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D22B7D" w:rsidRDefault="00D22B7D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D22B7D" w:rsidRPr="002670FB" w:rsidRDefault="00D22B7D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Julai 2012</w:t>
            </w:r>
          </w:p>
        </w:tc>
      </w:tr>
      <w:tr w:rsidR="00F90846" w:rsidRPr="002670FB" w:rsidTr="001F7362">
        <w:tc>
          <w:tcPr>
            <w:tcW w:w="868" w:type="dxa"/>
            <w:shd w:val="clear" w:color="auto" w:fill="FFFFFF"/>
          </w:tcPr>
          <w:p w:rsidR="004E0720" w:rsidRPr="002670FB" w:rsidRDefault="005D24F0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1.4</w:t>
            </w:r>
          </w:p>
        </w:tc>
        <w:tc>
          <w:tcPr>
            <w:tcW w:w="3608" w:type="dxa"/>
            <w:shd w:val="clear" w:color="auto" w:fill="FFFFFF"/>
          </w:tcPr>
          <w:p w:rsidR="0078464E" w:rsidRDefault="00537082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Pertambahan</w:t>
            </w:r>
            <w:r w:rsidR="006642D8">
              <w:rPr>
                <w:rFonts w:cs="Arial"/>
                <w:sz w:val="22"/>
                <w:szCs w:val="22"/>
                <w:lang w:val="ms-MY"/>
              </w:rPr>
              <w:t>/perubahan</w:t>
            </w:r>
            <w:r>
              <w:rPr>
                <w:rFonts w:cs="Arial"/>
                <w:sz w:val="22"/>
                <w:szCs w:val="22"/>
                <w:lang w:val="ms-MY"/>
              </w:rPr>
              <w:t xml:space="preserve"> skop</w:t>
            </w:r>
            <w:r w:rsidR="004E0720">
              <w:rPr>
                <w:rFonts w:cs="Arial"/>
                <w:sz w:val="22"/>
                <w:szCs w:val="22"/>
                <w:lang w:val="ms-MY"/>
              </w:rPr>
              <w:t xml:space="preserve"> hasil daripada maklumbalas</w:t>
            </w:r>
            <w:r w:rsidR="00FF4285">
              <w:rPr>
                <w:rFonts w:cs="Arial"/>
                <w:sz w:val="22"/>
                <w:szCs w:val="22"/>
                <w:lang w:val="ms-MY"/>
              </w:rPr>
              <w:t xml:space="preserve"> Agensi P</w:t>
            </w:r>
            <w:r w:rsidR="004E0720">
              <w:rPr>
                <w:rFonts w:cs="Arial"/>
                <w:sz w:val="22"/>
                <w:szCs w:val="22"/>
                <w:lang w:val="ms-MY"/>
              </w:rPr>
              <w:t>usat</w:t>
            </w:r>
            <w:r w:rsidR="00FF4285">
              <w:rPr>
                <w:rFonts w:cs="Arial"/>
                <w:sz w:val="22"/>
                <w:szCs w:val="22"/>
                <w:lang w:val="ms-MY"/>
              </w:rPr>
              <w:t xml:space="preserve"> ( MAMPU )</w:t>
            </w:r>
            <w:r w:rsidR="004E0720">
              <w:rPr>
                <w:rFonts w:cs="Arial"/>
                <w:sz w:val="22"/>
                <w:szCs w:val="22"/>
                <w:lang w:val="ms-MY"/>
              </w:rPr>
              <w:t xml:space="preserve"> yang </w:t>
            </w:r>
            <w:r w:rsidR="0062008F">
              <w:rPr>
                <w:rFonts w:cs="Arial"/>
                <w:sz w:val="22"/>
                <w:szCs w:val="22"/>
                <w:lang w:val="ms-MY"/>
              </w:rPr>
              <w:t>d</w:t>
            </w:r>
            <w:r>
              <w:rPr>
                <w:rFonts w:cs="Arial"/>
                <w:sz w:val="22"/>
                <w:szCs w:val="22"/>
                <w:lang w:val="ms-MY"/>
              </w:rPr>
              <w:t>iperolehi</w:t>
            </w:r>
            <w:r w:rsidR="0062008F">
              <w:rPr>
                <w:rFonts w:cs="Arial"/>
                <w:sz w:val="22"/>
                <w:szCs w:val="22"/>
                <w:lang w:val="ms-MY"/>
              </w:rPr>
              <w:t xml:space="preserve"> selepas</w:t>
            </w:r>
            <w:r w:rsidR="004E0720">
              <w:rPr>
                <w:rFonts w:cs="Arial"/>
                <w:sz w:val="22"/>
                <w:szCs w:val="22"/>
                <w:lang w:val="ms-MY"/>
              </w:rPr>
              <w:t xml:space="preserve"> bengkel VM</w:t>
            </w:r>
            <w:r w:rsidR="0078464E">
              <w:rPr>
                <w:rFonts w:cs="Arial"/>
                <w:sz w:val="22"/>
                <w:szCs w:val="22"/>
                <w:lang w:val="ms-MY"/>
              </w:rPr>
              <w:t xml:space="preserve"> </w:t>
            </w:r>
            <w:r w:rsidR="0078464E" w:rsidRPr="002670FB">
              <w:rPr>
                <w:rFonts w:cs="Arial"/>
                <w:sz w:val="22"/>
                <w:szCs w:val="22"/>
                <w:lang w:val="ms-MY"/>
              </w:rPr>
              <w:t xml:space="preserve">menyebabkan </w:t>
            </w:r>
            <w:r w:rsidR="007E66A0">
              <w:rPr>
                <w:rFonts w:cs="Arial"/>
                <w:sz w:val="22"/>
                <w:szCs w:val="22"/>
                <w:lang w:val="ms-MY"/>
              </w:rPr>
              <w:t>i</w:t>
            </w:r>
            <w:r w:rsidR="0078464E">
              <w:rPr>
                <w:rFonts w:cs="Arial"/>
                <w:sz w:val="22"/>
                <w:szCs w:val="22"/>
                <w:lang w:val="ms-MY"/>
              </w:rPr>
              <w:t xml:space="preserve">mplikasi : </w:t>
            </w:r>
          </w:p>
          <w:p w:rsidR="0078464E" w:rsidRDefault="0078464E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Kos</w:t>
            </w:r>
          </w:p>
          <w:p w:rsidR="004E0720" w:rsidRPr="0078464E" w:rsidRDefault="0078464E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Masa</w:t>
            </w:r>
            <w:r w:rsidRPr="0078464E">
              <w:rPr>
                <w:rFonts w:cs="Arial"/>
                <w:color w:val="FFFFFF"/>
                <w:sz w:val="22"/>
                <w:szCs w:val="22"/>
                <w:lang w:val="ms-MY"/>
              </w:rPr>
              <w:t>perlaksanaan projek</w:t>
            </w:r>
            <w:r w:rsidR="004E0720" w:rsidRPr="0078464E">
              <w:rPr>
                <w:rFonts w:cs="Arial"/>
                <w:sz w:val="22"/>
                <w:szCs w:val="22"/>
                <w:lang w:val="ms-MY"/>
              </w:rPr>
              <w:t xml:space="preserve">. </w:t>
            </w:r>
          </w:p>
        </w:tc>
        <w:tc>
          <w:tcPr>
            <w:tcW w:w="1117" w:type="dxa"/>
            <w:shd w:val="clear" w:color="auto" w:fill="FFFFFF"/>
          </w:tcPr>
          <w:p w:rsidR="004E0720" w:rsidRPr="002670FB" w:rsidRDefault="00537082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844EB1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216" w:type="dxa"/>
            <w:shd w:val="clear" w:color="auto" w:fill="FFFFFF"/>
          </w:tcPr>
          <w:p w:rsidR="004E0720" w:rsidRPr="002670FB" w:rsidRDefault="005B491A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auto" w:fill="FFFFFF"/>
          </w:tcPr>
          <w:p w:rsidR="004E0720" w:rsidRPr="002670FB" w:rsidRDefault="005B491A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4E0720" w:rsidRPr="002670FB" w:rsidRDefault="005B491A" w:rsidP="00CF5921">
            <w:pPr>
              <w:spacing w:afterLines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</w:t>
            </w:r>
          </w:p>
        </w:tc>
        <w:tc>
          <w:tcPr>
            <w:tcW w:w="2628" w:type="dxa"/>
          </w:tcPr>
          <w:p w:rsidR="004E0720" w:rsidRDefault="00537082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Mengkaji pertambahan kos akibat daripada pertambahan skop</w:t>
            </w:r>
          </w:p>
          <w:p w:rsidR="00537082" w:rsidRDefault="00537082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Mengenalpasti skop yang boleh dilaksanakan di dalam kontrak</w:t>
            </w:r>
          </w:p>
          <w:p w:rsidR="00537082" w:rsidRPr="002670FB" w:rsidRDefault="00537082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menasihati pelanggan agar dilaksanakan di dalam perolehan </w:t>
            </w:r>
            <w:r>
              <w:rPr>
                <w:rFonts w:cs="Arial"/>
                <w:sz w:val="22"/>
                <w:szCs w:val="22"/>
              </w:rPr>
              <w:lastRenderedPageBreak/>
              <w:t xml:space="preserve">berlainan  </w:t>
            </w:r>
          </w:p>
        </w:tc>
        <w:tc>
          <w:tcPr>
            <w:tcW w:w="1598" w:type="dxa"/>
          </w:tcPr>
          <w:p w:rsidR="00537082" w:rsidRPr="002670FB" w:rsidRDefault="00537082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lastRenderedPageBreak/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ICT</w:t>
            </w:r>
          </w:p>
          <w:p w:rsidR="004E0720" w:rsidRPr="002670FB" w:rsidRDefault="004E0720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4E0720" w:rsidRDefault="00537082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Disember 2012</w:t>
            </w:r>
          </w:p>
          <w:p w:rsidR="00E66CB9" w:rsidRDefault="00E66CB9" w:rsidP="00CF5921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CF5921" w:rsidRDefault="00CF5921" w:rsidP="00CF5921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E66CB9" w:rsidRDefault="005B491A" w:rsidP="00CF5921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Oktober</w:t>
            </w:r>
            <w:r w:rsidR="00E66CB9">
              <w:rPr>
                <w:rFonts w:cs="Arial"/>
                <w:sz w:val="22"/>
                <w:szCs w:val="22"/>
              </w:rPr>
              <w:t xml:space="preserve"> 2013</w:t>
            </w:r>
          </w:p>
          <w:p w:rsidR="0029661B" w:rsidRDefault="0029661B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29661B" w:rsidRDefault="0029661B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29661B" w:rsidRDefault="005B491A" w:rsidP="00CF5921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Oktober</w:t>
            </w:r>
            <w:r w:rsidR="0029661B">
              <w:rPr>
                <w:rFonts w:cs="Arial"/>
                <w:sz w:val="22"/>
                <w:szCs w:val="22"/>
              </w:rPr>
              <w:t xml:space="preserve"> 2013</w:t>
            </w:r>
          </w:p>
        </w:tc>
      </w:tr>
      <w:tr w:rsidR="00F90846" w:rsidRPr="002670FB" w:rsidTr="001F7362">
        <w:tc>
          <w:tcPr>
            <w:tcW w:w="868" w:type="dxa"/>
            <w:shd w:val="clear" w:color="auto" w:fill="FFFFFF"/>
          </w:tcPr>
          <w:p w:rsidR="00FF4285" w:rsidRPr="002670FB" w:rsidRDefault="007747D8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lastRenderedPageBreak/>
              <w:t>1.</w:t>
            </w:r>
            <w:r w:rsidR="005D24F0">
              <w:rPr>
                <w:rFonts w:cs="Arial"/>
                <w:sz w:val="22"/>
                <w:szCs w:val="22"/>
                <w:lang w:val="ms-MY"/>
              </w:rPr>
              <w:t>5</w:t>
            </w:r>
          </w:p>
        </w:tc>
        <w:tc>
          <w:tcPr>
            <w:tcW w:w="3608" w:type="dxa"/>
            <w:shd w:val="clear" w:color="auto" w:fill="FFFFFF"/>
          </w:tcPr>
          <w:p w:rsidR="0078464E" w:rsidRDefault="00FF4285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Pertambahan</w:t>
            </w:r>
            <w:r w:rsidR="006642D8">
              <w:rPr>
                <w:rFonts w:cs="Arial"/>
                <w:sz w:val="22"/>
                <w:szCs w:val="22"/>
                <w:lang w:val="ms-MY"/>
              </w:rPr>
              <w:t>/perubahan</w:t>
            </w:r>
            <w:r>
              <w:rPr>
                <w:rFonts w:cs="Arial"/>
                <w:sz w:val="22"/>
                <w:szCs w:val="22"/>
                <w:lang w:val="ms-MY"/>
              </w:rPr>
              <w:t xml:space="preserve"> skop hasil daripada maklumbalas pelanggan yang diperolehi selepas bengkel VM</w:t>
            </w:r>
            <w:r w:rsidR="0078464E">
              <w:rPr>
                <w:rFonts w:cs="Arial"/>
                <w:sz w:val="22"/>
                <w:szCs w:val="22"/>
                <w:lang w:val="ms-MY"/>
              </w:rPr>
              <w:t xml:space="preserve"> </w:t>
            </w:r>
            <w:r w:rsidR="0078464E" w:rsidRPr="002670FB">
              <w:rPr>
                <w:rFonts w:cs="Arial"/>
                <w:sz w:val="22"/>
                <w:szCs w:val="22"/>
                <w:lang w:val="ms-MY"/>
              </w:rPr>
              <w:t xml:space="preserve">menyebabkan </w:t>
            </w:r>
            <w:r w:rsidR="007E66A0">
              <w:rPr>
                <w:rFonts w:cs="Arial"/>
                <w:sz w:val="22"/>
                <w:szCs w:val="22"/>
                <w:lang w:val="ms-MY"/>
              </w:rPr>
              <w:t>i</w:t>
            </w:r>
            <w:r w:rsidR="0078464E">
              <w:rPr>
                <w:rFonts w:cs="Arial"/>
                <w:sz w:val="22"/>
                <w:szCs w:val="22"/>
                <w:lang w:val="ms-MY"/>
              </w:rPr>
              <w:t xml:space="preserve">mplikasi : </w:t>
            </w:r>
          </w:p>
          <w:p w:rsidR="0078464E" w:rsidRDefault="0078464E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Kos</w:t>
            </w:r>
          </w:p>
          <w:p w:rsidR="00FF4285" w:rsidRPr="0078464E" w:rsidRDefault="0078464E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Masa</w:t>
            </w:r>
            <w:r w:rsidRPr="0078464E">
              <w:rPr>
                <w:rFonts w:cs="Arial"/>
                <w:color w:val="FFFFFF"/>
                <w:sz w:val="22"/>
                <w:szCs w:val="22"/>
                <w:lang w:val="ms-MY"/>
              </w:rPr>
              <w:t>perlaksanaan projek</w:t>
            </w:r>
            <w:r w:rsidR="00FF4285" w:rsidRPr="0078464E">
              <w:rPr>
                <w:rFonts w:cs="Arial"/>
                <w:sz w:val="22"/>
                <w:szCs w:val="22"/>
                <w:lang w:val="ms-MY"/>
              </w:rPr>
              <w:t xml:space="preserve">. </w:t>
            </w:r>
          </w:p>
        </w:tc>
        <w:tc>
          <w:tcPr>
            <w:tcW w:w="1117" w:type="dxa"/>
            <w:shd w:val="clear" w:color="auto" w:fill="FFFFFF"/>
          </w:tcPr>
          <w:p w:rsidR="00FF4285" w:rsidRPr="002670FB" w:rsidRDefault="00FF4285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6642D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216" w:type="dxa"/>
            <w:shd w:val="clear" w:color="auto" w:fill="FFFFFF"/>
          </w:tcPr>
          <w:p w:rsidR="00FF4285" w:rsidRPr="002670FB" w:rsidRDefault="00C7664C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FF4285" w:rsidRPr="002670FB" w:rsidRDefault="00C7664C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IV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FF4285" w:rsidRPr="002670FB" w:rsidRDefault="00C7664C" w:rsidP="00CF5921">
            <w:pPr>
              <w:spacing w:afterLines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</w:t>
            </w:r>
          </w:p>
        </w:tc>
        <w:tc>
          <w:tcPr>
            <w:tcW w:w="2628" w:type="dxa"/>
          </w:tcPr>
          <w:p w:rsidR="00FF4285" w:rsidRDefault="00FF4285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Mengkaji pertambahan kos akibat daripada pertambahan skop</w:t>
            </w:r>
          </w:p>
          <w:p w:rsidR="00FF4285" w:rsidRDefault="00FF4285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Mengenalpasti skop yang boleh dilaksanakan di dalam kontrak</w:t>
            </w:r>
          </w:p>
          <w:p w:rsidR="007747D8" w:rsidRPr="007747D8" w:rsidRDefault="007747D8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Memaklumkan pertambahan kos kepada HOPT</w:t>
            </w:r>
          </w:p>
        </w:tc>
        <w:tc>
          <w:tcPr>
            <w:tcW w:w="1598" w:type="dxa"/>
          </w:tcPr>
          <w:p w:rsidR="007747D8" w:rsidRPr="002670FB" w:rsidRDefault="007747D8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FF4285" w:rsidRPr="002670FB" w:rsidRDefault="00FF4285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FF4285" w:rsidRDefault="00305CC9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Oktober 2013</w:t>
            </w:r>
          </w:p>
          <w:p w:rsidR="00FF4285" w:rsidRDefault="00FF4285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FF4285" w:rsidRDefault="00FF4285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</w:tr>
      <w:tr w:rsidR="00F90846" w:rsidRPr="002670FB" w:rsidTr="001F7362">
        <w:tc>
          <w:tcPr>
            <w:tcW w:w="868" w:type="dxa"/>
            <w:shd w:val="clear" w:color="auto" w:fill="FFFFFF"/>
          </w:tcPr>
          <w:p w:rsidR="00B357A2" w:rsidRPr="002670FB" w:rsidRDefault="00451F88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t>1.</w:t>
            </w:r>
            <w:r w:rsidR="005D24F0">
              <w:rPr>
                <w:rFonts w:cs="Arial"/>
                <w:sz w:val="22"/>
                <w:szCs w:val="22"/>
                <w:lang w:val="ms-MY"/>
              </w:rPr>
              <w:t>6</w:t>
            </w:r>
          </w:p>
        </w:tc>
        <w:tc>
          <w:tcPr>
            <w:tcW w:w="3608" w:type="dxa"/>
            <w:shd w:val="clear" w:color="auto" w:fill="FFFFFF"/>
          </w:tcPr>
          <w:p w:rsidR="0078464E" w:rsidRDefault="00734877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K</w:t>
            </w:r>
            <w:r w:rsidR="00995385">
              <w:rPr>
                <w:rFonts w:cs="Arial"/>
                <w:sz w:val="22"/>
                <w:szCs w:val="22"/>
                <w:lang w:val="ms-MY"/>
              </w:rPr>
              <w:t xml:space="preserve">enaikan harga bahan </w:t>
            </w:r>
            <w:r w:rsidR="00995385" w:rsidRPr="00CE4F60">
              <w:rPr>
                <w:rFonts w:cs="Arial"/>
                <w:sz w:val="22"/>
                <w:szCs w:val="22"/>
                <w:lang w:val="ms-MY"/>
              </w:rPr>
              <w:t>/</w:t>
            </w:r>
            <w:r w:rsidR="000659A5">
              <w:rPr>
                <w:rFonts w:cs="Arial"/>
                <w:sz w:val="22"/>
                <w:szCs w:val="22"/>
                <w:lang w:val="ms-MY"/>
              </w:rPr>
              <w:t xml:space="preserve"> </w:t>
            </w:r>
            <w:r w:rsidR="00995385" w:rsidRPr="00CE4F60">
              <w:rPr>
                <w:rFonts w:cs="Arial"/>
                <w:sz w:val="22"/>
                <w:szCs w:val="22"/>
                <w:lang w:val="ms-MY"/>
              </w:rPr>
              <w:t>peralatan</w:t>
            </w:r>
            <w:r>
              <w:rPr>
                <w:rFonts w:cs="Arial"/>
                <w:sz w:val="22"/>
                <w:szCs w:val="22"/>
                <w:lang w:val="ms-MY"/>
              </w:rPr>
              <w:t xml:space="preserve"> </w:t>
            </w:r>
            <w:r w:rsidR="0078464E" w:rsidRPr="002670FB">
              <w:rPr>
                <w:rFonts w:cs="Arial"/>
                <w:sz w:val="22"/>
                <w:szCs w:val="22"/>
                <w:lang w:val="ms-MY"/>
              </w:rPr>
              <w:t xml:space="preserve">menyebabkan </w:t>
            </w:r>
            <w:r w:rsidR="007E66A0">
              <w:rPr>
                <w:rFonts w:cs="Arial"/>
                <w:sz w:val="22"/>
                <w:szCs w:val="22"/>
                <w:lang w:val="ms-MY"/>
              </w:rPr>
              <w:t>i</w:t>
            </w:r>
            <w:r w:rsidR="0078464E">
              <w:rPr>
                <w:rFonts w:cs="Arial"/>
                <w:sz w:val="22"/>
                <w:szCs w:val="22"/>
                <w:lang w:val="ms-MY"/>
              </w:rPr>
              <w:t xml:space="preserve">mplikasi : </w:t>
            </w:r>
          </w:p>
          <w:p w:rsidR="0078464E" w:rsidRDefault="0078464E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Kos</w:t>
            </w:r>
          </w:p>
          <w:p w:rsidR="0078464E" w:rsidRDefault="0010717F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Ketidak</w:t>
            </w:r>
            <w:r w:rsidR="0078464E">
              <w:rPr>
                <w:rFonts w:cs="Arial"/>
                <w:sz w:val="22"/>
                <w:szCs w:val="22"/>
                <w:lang w:val="ms-MY"/>
              </w:rPr>
              <w:t>capaian KPI  Agensi Pelaksana</w:t>
            </w:r>
          </w:p>
          <w:p w:rsidR="008F2B15" w:rsidRPr="00CE4F60" w:rsidRDefault="0078464E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color w:val="FFFFFF"/>
                <w:sz w:val="22"/>
                <w:szCs w:val="22"/>
                <w:lang w:val="ms-MY"/>
              </w:rPr>
              <w:t>perlaksanaan projek</w:t>
            </w:r>
          </w:p>
        </w:tc>
        <w:tc>
          <w:tcPr>
            <w:tcW w:w="1117" w:type="dxa"/>
            <w:shd w:val="clear" w:color="auto" w:fill="FFFFFF"/>
          </w:tcPr>
          <w:p w:rsidR="00B357A2" w:rsidRPr="002670FB" w:rsidRDefault="00B357A2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16" w:type="dxa"/>
            <w:shd w:val="clear" w:color="auto" w:fill="FFFFFF"/>
          </w:tcPr>
          <w:p w:rsidR="00B357A2" w:rsidRPr="002670FB" w:rsidRDefault="00734877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B357A2" w:rsidRPr="002670FB" w:rsidRDefault="00C7664C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B357A2" w:rsidRPr="002670FB" w:rsidRDefault="00C7664C" w:rsidP="00CF5921">
            <w:pPr>
              <w:spacing w:afterLines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</w:t>
            </w:r>
          </w:p>
        </w:tc>
        <w:tc>
          <w:tcPr>
            <w:tcW w:w="2628" w:type="dxa"/>
          </w:tcPr>
          <w:p w:rsidR="00B357A2" w:rsidRDefault="00B357A2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  <w:lang w:val="sv-SE"/>
              </w:rPr>
            </w:pPr>
            <w:r w:rsidRPr="00CE4F60">
              <w:rPr>
                <w:rFonts w:cs="Arial"/>
                <w:sz w:val="22"/>
                <w:szCs w:val="22"/>
                <w:lang w:val="sv-SE"/>
              </w:rPr>
              <w:t>Mengambilkira trend kenaikan harga barangan dan keadaan tapak bin</w:t>
            </w:r>
            <w:r w:rsidR="00B83F8F">
              <w:rPr>
                <w:rFonts w:cs="Arial"/>
                <w:sz w:val="22"/>
                <w:szCs w:val="22"/>
                <w:lang w:val="sv-SE"/>
              </w:rPr>
              <w:t xml:space="preserve">a semasa membuat </w:t>
            </w:r>
            <w:r w:rsidRPr="00CE4F60">
              <w:rPr>
                <w:rFonts w:cs="Arial"/>
                <w:sz w:val="22"/>
                <w:szCs w:val="22"/>
                <w:lang w:val="sv-SE"/>
              </w:rPr>
              <w:t>anggaran</w:t>
            </w:r>
            <w:r w:rsidR="00B83F8F">
              <w:rPr>
                <w:rFonts w:cs="Arial"/>
                <w:sz w:val="22"/>
                <w:szCs w:val="22"/>
                <w:lang w:val="sv-SE"/>
              </w:rPr>
              <w:t xml:space="preserve"> awal </w:t>
            </w:r>
            <w:r w:rsidRPr="00CE4F60">
              <w:rPr>
                <w:rFonts w:cs="Arial"/>
                <w:sz w:val="22"/>
                <w:szCs w:val="22"/>
                <w:lang w:val="sv-SE"/>
              </w:rPr>
              <w:t xml:space="preserve"> jabatan.</w:t>
            </w:r>
          </w:p>
          <w:p w:rsidR="007E1134" w:rsidRPr="009F5E74" w:rsidRDefault="009F5E74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Memperuntukkan </w:t>
            </w:r>
            <w:r w:rsidRPr="009F5E74">
              <w:rPr>
                <w:rFonts w:cs="Arial"/>
                <w:i/>
                <w:sz w:val="22"/>
                <w:szCs w:val="22"/>
              </w:rPr>
              <w:t>contingency</w:t>
            </w:r>
            <w:r>
              <w:rPr>
                <w:rFonts w:cs="Arial"/>
                <w:sz w:val="22"/>
                <w:szCs w:val="22"/>
              </w:rPr>
              <w:t xml:space="preserve"> semasa </w:t>
            </w:r>
            <w:r>
              <w:rPr>
                <w:rFonts w:cs="Arial"/>
                <w:sz w:val="22"/>
                <w:szCs w:val="22"/>
              </w:rPr>
              <w:lastRenderedPageBreak/>
              <w:t>penyediaan kos awalan</w:t>
            </w:r>
          </w:p>
        </w:tc>
        <w:tc>
          <w:tcPr>
            <w:tcW w:w="1598" w:type="dxa"/>
          </w:tcPr>
          <w:p w:rsidR="00734877" w:rsidRPr="002670FB" w:rsidRDefault="00734877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lastRenderedPageBreak/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B357A2" w:rsidRPr="00CE4F60" w:rsidRDefault="00B357A2" w:rsidP="00CF5921">
            <w:pPr>
              <w:spacing w:afterLines="60"/>
              <w:rPr>
                <w:rFonts w:cs="Arial"/>
                <w:sz w:val="22"/>
                <w:szCs w:val="22"/>
                <w:lang w:val="sv-SE"/>
              </w:rPr>
            </w:pPr>
          </w:p>
          <w:p w:rsidR="00D643F4" w:rsidRPr="00CE4F60" w:rsidRDefault="00D643F4" w:rsidP="00CF5921">
            <w:pPr>
              <w:spacing w:afterLines="60"/>
              <w:rPr>
                <w:rFonts w:cs="Arial"/>
                <w:sz w:val="22"/>
                <w:szCs w:val="22"/>
                <w:lang w:val="sv-SE"/>
              </w:rPr>
            </w:pPr>
          </w:p>
          <w:p w:rsidR="00D643F4" w:rsidRPr="00CE4F60" w:rsidRDefault="00D643F4" w:rsidP="00CF5921">
            <w:pPr>
              <w:spacing w:afterLines="60"/>
              <w:rPr>
                <w:rFonts w:cs="Arial"/>
                <w:sz w:val="22"/>
                <w:szCs w:val="22"/>
                <w:lang w:val="sv-SE"/>
              </w:rPr>
            </w:pPr>
          </w:p>
          <w:p w:rsidR="00B357A2" w:rsidRPr="00CE4F60" w:rsidRDefault="00B357A2" w:rsidP="00CF5921">
            <w:pPr>
              <w:spacing w:afterLines="60"/>
              <w:rPr>
                <w:rFonts w:cs="Arial"/>
                <w:sz w:val="22"/>
                <w:szCs w:val="22"/>
                <w:lang w:val="sv-SE"/>
              </w:rPr>
            </w:pPr>
          </w:p>
        </w:tc>
        <w:tc>
          <w:tcPr>
            <w:tcW w:w="1579" w:type="dxa"/>
          </w:tcPr>
          <w:p w:rsidR="00B83F8F" w:rsidRPr="002670FB" w:rsidRDefault="00B83F8F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Oktober 2011</w:t>
            </w:r>
          </w:p>
          <w:p w:rsidR="00D643F4" w:rsidRPr="00CE4F60" w:rsidRDefault="00D643F4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pt-BR"/>
              </w:rPr>
            </w:pPr>
          </w:p>
          <w:p w:rsidR="00D643F4" w:rsidRPr="00CE4F60" w:rsidRDefault="00D643F4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pt-BR"/>
              </w:rPr>
            </w:pPr>
          </w:p>
          <w:p w:rsidR="00B357A2" w:rsidRPr="00CE4F60" w:rsidRDefault="00B357A2" w:rsidP="00CF5921">
            <w:pPr>
              <w:spacing w:afterLines="60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192679" w:rsidRPr="002670FB" w:rsidTr="001F7362">
        <w:tc>
          <w:tcPr>
            <w:tcW w:w="868" w:type="dxa"/>
            <w:shd w:val="clear" w:color="auto" w:fill="FFFFFF"/>
          </w:tcPr>
          <w:p w:rsidR="00192679" w:rsidRPr="002670FB" w:rsidRDefault="00192679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lastRenderedPageBreak/>
              <w:t>1.7</w:t>
            </w:r>
          </w:p>
        </w:tc>
        <w:tc>
          <w:tcPr>
            <w:tcW w:w="3608" w:type="dxa"/>
            <w:shd w:val="clear" w:color="auto" w:fill="FFFFFF"/>
          </w:tcPr>
          <w:p w:rsidR="00192679" w:rsidRDefault="00192679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 xml:space="preserve">Kekurangan maklumat pertambahan beban elektrik daripada semua pihak </w:t>
            </w:r>
            <w:r w:rsidRPr="002670FB">
              <w:rPr>
                <w:rFonts w:cs="Arial"/>
                <w:sz w:val="22"/>
                <w:szCs w:val="22"/>
                <w:lang w:val="ms-MY"/>
              </w:rPr>
              <w:t xml:space="preserve">menyebabkan </w:t>
            </w:r>
            <w:r>
              <w:rPr>
                <w:rFonts w:cs="Arial"/>
                <w:sz w:val="22"/>
                <w:szCs w:val="22"/>
                <w:lang w:val="ms-MY"/>
              </w:rPr>
              <w:t xml:space="preserve">implikasi : </w:t>
            </w:r>
          </w:p>
          <w:p w:rsidR="00192679" w:rsidRDefault="00192679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Kos</w:t>
            </w:r>
          </w:p>
          <w:p w:rsidR="00192679" w:rsidRDefault="00192679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Masa</w:t>
            </w:r>
          </w:p>
          <w:p w:rsidR="00F57193" w:rsidRPr="00D16604" w:rsidRDefault="00192679" w:rsidP="00CF5921">
            <w:pPr>
              <w:overflowPunct w:val="0"/>
              <w:autoSpaceDE w:val="0"/>
              <w:autoSpaceDN w:val="0"/>
              <w:adjustRightInd w:val="0"/>
              <w:spacing w:after="0"/>
              <w:ind w:left="714"/>
              <w:rPr>
                <w:rFonts w:cs="Arial"/>
                <w:sz w:val="22"/>
                <w:szCs w:val="22"/>
                <w:lang w:val="ms-MY"/>
              </w:rPr>
            </w:pPr>
            <w:r w:rsidRPr="00D16604">
              <w:rPr>
                <w:rFonts w:cs="Arial"/>
                <w:color w:val="FFFFFF"/>
                <w:sz w:val="22"/>
                <w:szCs w:val="22"/>
                <w:lang w:val="ms-MY"/>
              </w:rPr>
              <w:t>perlaksanaan projek</w:t>
            </w:r>
            <w:r w:rsidRPr="00D16604">
              <w:rPr>
                <w:rFonts w:cs="Arial"/>
                <w:sz w:val="22"/>
                <w:szCs w:val="22"/>
                <w:lang w:val="ms-MY"/>
              </w:rPr>
              <w:t>.</w:t>
            </w:r>
          </w:p>
        </w:tc>
        <w:tc>
          <w:tcPr>
            <w:tcW w:w="1117" w:type="dxa"/>
            <w:shd w:val="clear" w:color="auto" w:fill="FFFFFF"/>
          </w:tcPr>
          <w:p w:rsidR="00192679" w:rsidRPr="002670FB" w:rsidRDefault="00192679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216" w:type="dxa"/>
            <w:shd w:val="clear" w:color="auto" w:fill="FFFFFF"/>
          </w:tcPr>
          <w:p w:rsidR="00192679" w:rsidRPr="002670FB" w:rsidRDefault="00192679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192679" w:rsidRPr="002670FB" w:rsidRDefault="00192679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192679" w:rsidRPr="002670FB" w:rsidRDefault="00192679" w:rsidP="00CF5921">
            <w:pPr>
              <w:spacing w:afterLines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</w:t>
            </w:r>
          </w:p>
        </w:tc>
        <w:tc>
          <w:tcPr>
            <w:tcW w:w="2628" w:type="dxa"/>
          </w:tcPr>
          <w:p w:rsidR="00192679" w:rsidRDefault="00192679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Memperuntukkan </w:t>
            </w:r>
            <w:r w:rsidRPr="009F5E74">
              <w:rPr>
                <w:rFonts w:cs="Arial"/>
                <w:i/>
                <w:sz w:val="22"/>
                <w:szCs w:val="22"/>
              </w:rPr>
              <w:t>contingency</w:t>
            </w:r>
            <w:r>
              <w:rPr>
                <w:rFonts w:cs="Arial"/>
                <w:sz w:val="22"/>
                <w:szCs w:val="22"/>
              </w:rPr>
              <w:t xml:space="preserve"> semasa penyediaan kos awalan projek</w:t>
            </w:r>
          </w:p>
          <w:p w:rsidR="00192679" w:rsidRPr="00CE4F60" w:rsidRDefault="00192679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Menghantar surat memohon keperluan beban elektrik</w:t>
            </w:r>
          </w:p>
        </w:tc>
        <w:tc>
          <w:tcPr>
            <w:tcW w:w="1598" w:type="dxa"/>
          </w:tcPr>
          <w:p w:rsidR="00192679" w:rsidRPr="002670FB" w:rsidRDefault="00192679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BPR PK </w:t>
            </w:r>
          </w:p>
          <w:p w:rsidR="00192679" w:rsidRPr="00CE4F60" w:rsidRDefault="00192679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1579" w:type="dxa"/>
          </w:tcPr>
          <w:p w:rsidR="00192679" w:rsidRDefault="00192679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cs="Arial"/>
                <w:color w:val="000000"/>
                <w:sz w:val="22"/>
                <w:szCs w:val="22"/>
                <w:lang w:val="sv-SE"/>
              </w:rPr>
              <w:t>Julai 2012        ( semasa VM)</w:t>
            </w:r>
          </w:p>
          <w:p w:rsidR="00192679" w:rsidRDefault="00192679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sv-SE"/>
              </w:rPr>
            </w:pPr>
          </w:p>
          <w:p w:rsidR="00192679" w:rsidRDefault="00192679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sv-SE"/>
              </w:rPr>
            </w:pPr>
            <w:r w:rsidRPr="00D90827">
              <w:rPr>
                <w:rFonts w:cs="Arial"/>
                <w:color w:val="000000"/>
                <w:sz w:val="22"/>
                <w:szCs w:val="22"/>
                <w:highlight w:val="yellow"/>
                <w:lang w:val="sv-SE"/>
              </w:rPr>
              <w:t>Disember 2012</w:t>
            </w:r>
          </w:p>
        </w:tc>
      </w:tr>
      <w:tr w:rsidR="00F90846" w:rsidRPr="002670FB" w:rsidTr="001F7362">
        <w:tc>
          <w:tcPr>
            <w:tcW w:w="868" w:type="dxa"/>
            <w:shd w:val="clear" w:color="auto" w:fill="FFFFFF"/>
          </w:tcPr>
          <w:p w:rsidR="00B357A2" w:rsidRPr="002670FB" w:rsidRDefault="00451F88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t>1.</w:t>
            </w:r>
            <w:r w:rsidR="005D24F0">
              <w:rPr>
                <w:rFonts w:cs="Arial"/>
                <w:sz w:val="22"/>
                <w:szCs w:val="22"/>
                <w:lang w:val="ms-MY"/>
              </w:rPr>
              <w:t>8</w:t>
            </w:r>
          </w:p>
        </w:tc>
        <w:tc>
          <w:tcPr>
            <w:tcW w:w="3608" w:type="dxa"/>
            <w:shd w:val="clear" w:color="auto" w:fill="FFFFFF"/>
          </w:tcPr>
          <w:p w:rsidR="004A273E" w:rsidRDefault="004A273E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Pengumpulan m</w:t>
            </w:r>
            <w:r w:rsidR="00D643F4" w:rsidRPr="00CE4F60">
              <w:rPr>
                <w:rFonts w:cs="Arial"/>
                <w:sz w:val="22"/>
                <w:szCs w:val="22"/>
                <w:lang w:val="ms-MY"/>
              </w:rPr>
              <w:t>aklumat</w:t>
            </w:r>
            <w:r w:rsidR="004F04C3">
              <w:rPr>
                <w:rFonts w:cs="Arial"/>
                <w:sz w:val="22"/>
                <w:szCs w:val="22"/>
                <w:lang w:val="ms-MY"/>
              </w:rPr>
              <w:t xml:space="preserve"> di</w:t>
            </w:r>
            <w:r w:rsidR="00D643F4" w:rsidRPr="00CE4F60">
              <w:rPr>
                <w:rFonts w:cs="Arial"/>
                <w:sz w:val="22"/>
                <w:szCs w:val="22"/>
                <w:lang w:val="ms-MY"/>
              </w:rPr>
              <w:t>tapak tidak tepat</w:t>
            </w:r>
            <w:r w:rsidR="00820ACC">
              <w:rPr>
                <w:rFonts w:cs="Arial"/>
                <w:sz w:val="22"/>
                <w:szCs w:val="22"/>
                <w:lang w:val="ms-MY"/>
              </w:rPr>
              <w:t xml:space="preserve"> </w:t>
            </w:r>
            <w:r w:rsidR="00D643F4" w:rsidRPr="00CE4F60">
              <w:rPr>
                <w:rFonts w:cs="Arial"/>
                <w:sz w:val="22"/>
                <w:szCs w:val="22"/>
                <w:lang w:val="ms-MY"/>
              </w:rPr>
              <w:t>/</w:t>
            </w:r>
            <w:r w:rsidR="004F04C3">
              <w:rPr>
                <w:rFonts w:cs="Arial"/>
                <w:sz w:val="22"/>
                <w:szCs w:val="22"/>
                <w:lang w:val="ms-MY"/>
              </w:rPr>
              <w:t xml:space="preserve"> </w:t>
            </w:r>
            <w:r w:rsidR="00D643F4" w:rsidRPr="00CE4F60">
              <w:rPr>
                <w:rFonts w:cs="Arial"/>
                <w:sz w:val="22"/>
                <w:szCs w:val="22"/>
                <w:lang w:val="ms-MY"/>
              </w:rPr>
              <w:t xml:space="preserve">lengkap </w:t>
            </w:r>
            <w:r w:rsidRPr="002670FB">
              <w:rPr>
                <w:rFonts w:cs="Arial"/>
                <w:sz w:val="22"/>
                <w:szCs w:val="22"/>
                <w:lang w:val="ms-MY"/>
              </w:rPr>
              <w:t xml:space="preserve">menyebabkan </w:t>
            </w:r>
            <w:r w:rsidR="007E66A0">
              <w:rPr>
                <w:rFonts w:cs="Arial"/>
                <w:sz w:val="22"/>
                <w:szCs w:val="22"/>
                <w:lang w:val="ms-MY"/>
              </w:rPr>
              <w:t>i</w:t>
            </w:r>
            <w:r>
              <w:rPr>
                <w:rFonts w:cs="Arial"/>
                <w:sz w:val="22"/>
                <w:szCs w:val="22"/>
                <w:lang w:val="ms-MY"/>
              </w:rPr>
              <w:t xml:space="preserve">mplikasi : </w:t>
            </w:r>
          </w:p>
          <w:p w:rsidR="004A273E" w:rsidRDefault="004A273E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Kos</w:t>
            </w:r>
          </w:p>
          <w:p w:rsidR="004A273E" w:rsidRDefault="004A273E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Masa</w:t>
            </w:r>
          </w:p>
          <w:p w:rsidR="00D643F4" w:rsidRPr="004A273E" w:rsidRDefault="004A273E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Rekabentuk</w:t>
            </w:r>
            <w:r w:rsidRPr="004A273E">
              <w:rPr>
                <w:rFonts w:cs="Arial"/>
                <w:color w:val="FFFFFF"/>
                <w:sz w:val="22"/>
                <w:szCs w:val="22"/>
                <w:lang w:val="ms-MY"/>
              </w:rPr>
              <w:t>sanaan projek</w:t>
            </w:r>
          </w:p>
        </w:tc>
        <w:tc>
          <w:tcPr>
            <w:tcW w:w="1117" w:type="dxa"/>
            <w:shd w:val="clear" w:color="auto" w:fill="FFFFFF"/>
          </w:tcPr>
          <w:p w:rsidR="00B357A2" w:rsidRPr="002670FB" w:rsidRDefault="004A273E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16" w:type="dxa"/>
            <w:shd w:val="clear" w:color="auto" w:fill="FFFFFF"/>
          </w:tcPr>
          <w:p w:rsidR="00B357A2" w:rsidRPr="002670FB" w:rsidRDefault="00B143AE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B357A2" w:rsidRPr="002670FB" w:rsidRDefault="00255EC0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B357A2" w:rsidRPr="002670FB" w:rsidRDefault="00B143AE" w:rsidP="00CF5921">
            <w:pPr>
              <w:spacing w:afterLines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</w:t>
            </w:r>
          </w:p>
        </w:tc>
        <w:tc>
          <w:tcPr>
            <w:tcW w:w="2628" w:type="dxa"/>
          </w:tcPr>
          <w:p w:rsidR="00B357A2" w:rsidRPr="004F04C3" w:rsidRDefault="00B357A2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vanish/>
                <w:sz w:val="22"/>
                <w:szCs w:val="22"/>
                <w:specVanish/>
              </w:rPr>
            </w:pPr>
            <w:r w:rsidRPr="00CE4F60">
              <w:rPr>
                <w:rFonts w:cs="Arial"/>
                <w:sz w:val="22"/>
                <w:szCs w:val="22"/>
              </w:rPr>
              <w:t xml:space="preserve">Mematuhi SPK JKR </w:t>
            </w:r>
            <w:proofErr w:type="gramStart"/>
            <w:r w:rsidRPr="00CE4F60">
              <w:rPr>
                <w:rFonts w:cs="Arial"/>
                <w:sz w:val="22"/>
                <w:szCs w:val="22"/>
              </w:rPr>
              <w:t xml:space="preserve">– </w:t>
            </w:r>
            <w:r w:rsidR="004F04C3">
              <w:rPr>
                <w:rFonts w:cs="Arial"/>
                <w:sz w:val="22"/>
                <w:szCs w:val="22"/>
              </w:rPr>
              <w:t>.</w:t>
            </w:r>
            <w:proofErr w:type="gramEnd"/>
            <w:r w:rsidR="004F04C3">
              <w:rPr>
                <w:rFonts w:cs="Arial"/>
                <w:sz w:val="22"/>
                <w:szCs w:val="22"/>
              </w:rPr>
              <w:t xml:space="preserve"> </w:t>
            </w:r>
            <w:r w:rsidRPr="00CE4F60">
              <w:rPr>
                <w:rFonts w:cs="Arial"/>
                <w:sz w:val="22"/>
                <w:szCs w:val="22"/>
              </w:rPr>
              <w:t>Borang Lawatan Tapak</w:t>
            </w:r>
          </w:p>
          <w:p w:rsidR="004F04C3" w:rsidRPr="004F04C3" w:rsidRDefault="004F04C3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vanish/>
                <w:sz w:val="22"/>
                <w:szCs w:val="22"/>
                <w:specVanish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</w:t>
            </w:r>
            <w:r w:rsidRPr="00CE4F60">
              <w:rPr>
                <w:rFonts w:cs="Arial"/>
                <w:sz w:val="22"/>
                <w:szCs w:val="22"/>
              </w:rPr>
              <w:t xml:space="preserve">Borang </w:t>
            </w:r>
            <w:r>
              <w:rPr>
                <w:rFonts w:cs="Arial"/>
                <w:sz w:val="22"/>
                <w:szCs w:val="22"/>
              </w:rPr>
              <w:t>Verifikasi Harta Pelanggan</w:t>
            </w:r>
          </w:p>
          <w:p w:rsidR="00B357A2" w:rsidRPr="004F04C3" w:rsidRDefault="00B357A2" w:rsidP="00CF5921">
            <w:pPr>
              <w:spacing w:afterLines="60"/>
              <w:ind w:left="360"/>
              <w:rPr>
                <w:rFonts w:cs="Arial"/>
                <w:sz w:val="22"/>
                <w:szCs w:val="22"/>
              </w:rPr>
            </w:pPr>
          </w:p>
          <w:p w:rsidR="00B357A2" w:rsidRDefault="00820ACC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  <w:lang w:val="fi-FI"/>
              </w:rPr>
            </w:pPr>
            <w:r>
              <w:rPr>
                <w:rFonts w:cs="Arial"/>
                <w:sz w:val="22"/>
                <w:szCs w:val="22"/>
                <w:lang w:val="fi-FI"/>
              </w:rPr>
              <w:t xml:space="preserve">Membuat </w:t>
            </w:r>
            <w:r w:rsidR="00B357A2" w:rsidRPr="002670FB">
              <w:rPr>
                <w:rFonts w:cs="Arial"/>
                <w:sz w:val="22"/>
                <w:szCs w:val="22"/>
                <w:lang w:val="fi-FI"/>
              </w:rPr>
              <w:t xml:space="preserve">semakan terperinci </w:t>
            </w:r>
            <w:r>
              <w:rPr>
                <w:rFonts w:cs="Arial"/>
                <w:sz w:val="22"/>
                <w:szCs w:val="22"/>
                <w:lang w:val="fi-FI"/>
              </w:rPr>
              <w:t>ke atas pemasangan sedia ada dan mengenalpasti skop yang perlu dilaksanakan.</w:t>
            </w:r>
          </w:p>
          <w:p w:rsidR="00E32EE3" w:rsidRPr="00032F52" w:rsidRDefault="00E32EE3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  <w:lang w:val="fi-FI"/>
              </w:rPr>
            </w:pPr>
            <w:r>
              <w:rPr>
                <w:rFonts w:cs="Arial"/>
                <w:sz w:val="22"/>
                <w:szCs w:val="22"/>
                <w:lang w:val="fi-FI"/>
              </w:rPr>
              <w:lastRenderedPageBreak/>
              <w:t xml:space="preserve">Membuat lawatan </w:t>
            </w:r>
            <w:r w:rsidR="001C740C">
              <w:rPr>
                <w:rFonts w:cs="Arial"/>
                <w:sz w:val="22"/>
                <w:szCs w:val="22"/>
                <w:lang w:val="fi-FI"/>
              </w:rPr>
              <w:t xml:space="preserve">tapak </w:t>
            </w:r>
            <w:r>
              <w:rPr>
                <w:rFonts w:cs="Arial"/>
                <w:sz w:val="22"/>
                <w:szCs w:val="22"/>
                <w:lang w:val="fi-FI"/>
              </w:rPr>
              <w:t>bersama QS bagi mengenalpasti skop kerja membaikpulih</w:t>
            </w:r>
          </w:p>
        </w:tc>
        <w:tc>
          <w:tcPr>
            <w:tcW w:w="1598" w:type="dxa"/>
          </w:tcPr>
          <w:p w:rsidR="00032F52" w:rsidRPr="002670FB" w:rsidRDefault="00032F52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lastRenderedPageBreak/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  <w:r w:rsidR="002E674E">
              <w:rPr>
                <w:rFonts w:cs="Arial"/>
                <w:sz w:val="22"/>
                <w:szCs w:val="22"/>
              </w:rPr>
              <w:t>, UKURBAHAN</w:t>
            </w:r>
          </w:p>
          <w:p w:rsidR="00CC5DB2" w:rsidRDefault="00CC5DB2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fi-FI"/>
              </w:rPr>
            </w:pPr>
          </w:p>
          <w:p w:rsidR="00032F52" w:rsidRPr="00CE4F60" w:rsidRDefault="00032F52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fi-FI"/>
              </w:rPr>
            </w:pPr>
          </w:p>
          <w:p w:rsidR="00CC5DB2" w:rsidRPr="00CE4F60" w:rsidRDefault="00CC5DB2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fi-FI"/>
              </w:rPr>
            </w:pPr>
          </w:p>
          <w:p w:rsidR="00B357A2" w:rsidRPr="00CE4F60" w:rsidRDefault="00B357A2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1579" w:type="dxa"/>
          </w:tcPr>
          <w:p w:rsidR="00820ACC" w:rsidRDefault="00305CC9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>Oktober 2013</w:t>
            </w:r>
          </w:p>
          <w:p w:rsidR="00032F52" w:rsidRPr="002670FB" w:rsidRDefault="00820ACC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cs="Arial"/>
                <w:color w:val="000000"/>
                <w:sz w:val="22"/>
                <w:szCs w:val="22"/>
                <w:lang w:val="sv-SE"/>
              </w:rPr>
              <w:t>(sebelum rekabentuk terperinci)</w:t>
            </w:r>
            <w:r w:rsidR="00B357A2" w:rsidRPr="002670FB">
              <w:rPr>
                <w:rFonts w:cs="Arial"/>
                <w:color w:val="000000"/>
                <w:sz w:val="22"/>
                <w:szCs w:val="22"/>
                <w:lang w:val="sv-SE"/>
              </w:rPr>
              <w:t xml:space="preserve"> </w:t>
            </w:r>
          </w:p>
        </w:tc>
      </w:tr>
      <w:tr w:rsidR="00F90846" w:rsidRPr="002670FB" w:rsidTr="001F7362">
        <w:tc>
          <w:tcPr>
            <w:tcW w:w="868" w:type="dxa"/>
            <w:shd w:val="clear" w:color="auto" w:fill="FFFFFF"/>
          </w:tcPr>
          <w:p w:rsidR="00F81A9E" w:rsidRPr="002670FB" w:rsidRDefault="00032F52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lastRenderedPageBreak/>
              <w:t>1.</w:t>
            </w:r>
            <w:r w:rsidR="005D24F0">
              <w:rPr>
                <w:rFonts w:cs="Arial"/>
                <w:sz w:val="22"/>
                <w:szCs w:val="22"/>
                <w:lang w:val="ms-MY"/>
              </w:rPr>
              <w:t>9</w:t>
            </w:r>
          </w:p>
        </w:tc>
        <w:tc>
          <w:tcPr>
            <w:tcW w:w="3608" w:type="dxa"/>
            <w:shd w:val="clear" w:color="auto" w:fill="FFFFFF"/>
          </w:tcPr>
          <w:p w:rsidR="000B66C0" w:rsidRDefault="00F81A9E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 xml:space="preserve">Kelewatan semua pihak memuktamadkan skop </w:t>
            </w:r>
            <w:r w:rsidR="000B66C0" w:rsidRPr="002670FB">
              <w:rPr>
                <w:rFonts w:cs="Arial"/>
                <w:sz w:val="22"/>
                <w:szCs w:val="22"/>
                <w:lang w:val="ms-MY"/>
              </w:rPr>
              <w:t xml:space="preserve">menyebabkan </w:t>
            </w:r>
            <w:r w:rsidR="000B66C0">
              <w:rPr>
                <w:rFonts w:cs="Arial"/>
                <w:sz w:val="22"/>
                <w:szCs w:val="22"/>
                <w:lang w:val="ms-MY"/>
              </w:rPr>
              <w:t xml:space="preserve">implikasi : </w:t>
            </w:r>
          </w:p>
          <w:p w:rsidR="000B66C0" w:rsidRDefault="000B66C0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Masa</w:t>
            </w:r>
          </w:p>
          <w:p w:rsidR="000B66C0" w:rsidRDefault="000B66C0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Maklumat beban kepada TNB berdasarkan anggaran awal sahaja</w:t>
            </w:r>
          </w:p>
          <w:p w:rsidR="00F81A9E" w:rsidRDefault="000B66C0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color w:val="FFFFFF"/>
                <w:sz w:val="22"/>
                <w:szCs w:val="22"/>
                <w:lang w:val="ms-MY"/>
              </w:rPr>
              <w:t>perlaksanaan projek</w:t>
            </w:r>
          </w:p>
        </w:tc>
        <w:tc>
          <w:tcPr>
            <w:tcW w:w="1117" w:type="dxa"/>
            <w:shd w:val="clear" w:color="auto" w:fill="FFFFFF"/>
          </w:tcPr>
          <w:p w:rsidR="007A1F37" w:rsidRPr="002670FB" w:rsidRDefault="007A1F37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FFFFFF"/>
          </w:tcPr>
          <w:p w:rsidR="007A1F37" w:rsidRPr="002670FB" w:rsidRDefault="00B143AE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7A1F37" w:rsidRPr="002670FB" w:rsidRDefault="00B143AE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7A1F37" w:rsidRPr="002670FB" w:rsidRDefault="00B143AE" w:rsidP="00CF5921">
            <w:pPr>
              <w:spacing w:afterLines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</w:t>
            </w:r>
          </w:p>
        </w:tc>
        <w:tc>
          <w:tcPr>
            <w:tcW w:w="2628" w:type="dxa"/>
          </w:tcPr>
          <w:p w:rsidR="00F81A9E" w:rsidRDefault="00F81A9E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Menghantar an</w:t>
            </w:r>
            <w:r w:rsidR="00425C40">
              <w:rPr>
                <w:rFonts w:cs="Arial"/>
                <w:sz w:val="22"/>
                <w:szCs w:val="22"/>
              </w:rPr>
              <w:t>ggaran beban awalan berdasarkan</w:t>
            </w:r>
            <w:r>
              <w:rPr>
                <w:rFonts w:cs="Arial"/>
                <w:sz w:val="22"/>
                <w:szCs w:val="22"/>
              </w:rPr>
              <w:t>;</w:t>
            </w:r>
          </w:p>
          <w:p w:rsidR="00F81A9E" w:rsidRDefault="00F81A9E" w:rsidP="00CF5921">
            <w:pPr>
              <w:numPr>
                <w:ilvl w:val="0"/>
                <w:numId w:val="5"/>
              </w:num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bil elektrik semasa</w:t>
            </w:r>
          </w:p>
          <w:p w:rsidR="00F81A9E" w:rsidRPr="002670FB" w:rsidRDefault="00F81A9E" w:rsidP="00CF5921">
            <w:pPr>
              <w:numPr>
                <w:ilvl w:val="0"/>
                <w:numId w:val="5"/>
              </w:num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keluasan bangunan (125W/m</w:t>
            </w:r>
            <w:r w:rsidRPr="00F81A9E">
              <w:rPr>
                <w:rFonts w:cs="Arial"/>
                <w:sz w:val="22"/>
                <w:szCs w:val="22"/>
                <w:vertAlign w:val="superscript"/>
              </w:rPr>
              <w:t>2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598" w:type="dxa"/>
          </w:tcPr>
          <w:p w:rsidR="0097515C" w:rsidRPr="002670FB" w:rsidRDefault="0097515C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BPR PK </w:t>
            </w:r>
          </w:p>
          <w:p w:rsidR="00F81A9E" w:rsidRPr="00CE4F60" w:rsidRDefault="00F81A9E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F81A9E" w:rsidRPr="002670FB" w:rsidRDefault="00726874" w:rsidP="00CF5921">
            <w:pPr>
              <w:spacing w:afterLines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Oktober 2013</w:t>
            </w:r>
          </w:p>
        </w:tc>
      </w:tr>
      <w:tr w:rsidR="00F90846" w:rsidRPr="002670FB" w:rsidTr="001F7362">
        <w:tc>
          <w:tcPr>
            <w:tcW w:w="868" w:type="dxa"/>
            <w:shd w:val="clear" w:color="auto" w:fill="FFFFFF"/>
          </w:tcPr>
          <w:p w:rsidR="00B357A2" w:rsidRPr="002670FB" w:rsidRDefault="00451F88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t>1.</w:t>
            </w:r>
            <w:r w:rsidR="005D24F0">
              <w:rPr>
                <w:rFonts w:cs="Arial"/>
                <w:sz w:val="22"/>
                <w:szCs w:val="22"/>
                <w:lang w:val="ms-MY"/>
              </w:rPr>
              <w:t>10</w:t>
            </w:r>
          </w:p>
        </w:tc>
        <w:tc>
          <w:tcPr>
            <w:tcW w:w="3608" w:type="dxa"/>
            <w:shd w:val="clear" w:color="auto" w:fill="FFFFFF"/>
          </w:tcPr>
          <w:p w:rsidR="0066008C" w:rsidRDefault="0066008C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K</w:t>
            </w:r>
            <w:r w:rsidR="004F04C3">
              <w:rPr>
                <w:rFonts w:cs="Arial"/>
                <w:sz w:val="22"/>
                <w:szCs w:val="22"/>
                <w:lang w:val="ms-MY"/>
              </w:rPr>
              <w:t>elewatan menerima maklumbalas daripada TNB</w:t>
            </w:r>
            <w:r>
              <w:rPr>
                <w:rFonts w:cs="Arial"/>
                <w:sz w:val="22"/>
                <w:szCs w:val="22"/>
                <w:lang w:val="ms-MY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  <w:lang w:val="ms-MY"/>
              </w:rPr>
              <w:t xml:space="preserve">menyebabkan </w:t>
            </w:r>
            <w:r w:rsidR="007E66A0">
              <w:rPr>
                <w:rFonts w:cs="Arial"/>
                <w:sz w:val="22"/>
                <w:szCs w:val="22"/>
                <w:lang w:val="ms-MY"/>
              </w:rPr>
              <w:t>i</w:t>
            </w:r>
            <w:r>
              <w:rPr>
                <w:rFonts w:cs="Arial"/>
                <w:sz w:val="22"/>
                <w:szCs w:val="22"/>
                <w:lang w:val="ms-MY"/>
              </w:rPr>
              <w:t xml:space="preserve">mplikasi : </w:t>
            </w:r>
          </w:p>
          <w:p w:rsidR="0066008C" w:rsidRDefault="0066008C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Rekabentuk</w:t>
            </w:r>
          </w:p>
          <w:p w:rsidR="0066008C" w:rsidRDefault="0066008C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Masa</w:t>
            </w:r>
          </w:p>
          <w:p w:rsidR="004672CF" w:rsidRPr="00CE4F60" w:rsidRDefault="0066008C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color w:val="FFFFFF"/>
                <w:sz w:val="22"/>
                <w:szCs w:val="22"/>
                <w:lang w:val="ms-MY"/>
              </w:rPr>
              <w:t>perlaksanaan projek</w:t>
            </w:r>
          </w:p>
        </w:tc>
        <w:tc>
          <w:tcPr>
            <w:tcW w:w="1117" w:type="dxa"/>
            <w:shd w:val="clear" w:color="auto" w:fill="FFFFFF"/>
          </w:tcPr>
          <w:p w:rsidR="00B357A2" w:rsidRPr="002670FB" w:rsidRDefault="00B357A2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216" w:type="dxa"/>
            <w:shd w:val="clear" w:color="auto" w:fill="FFFFFF"/>
          </w:tcPr>
          <w:p w:rsidR="00B357A2" w:rsidRPr="002670FB" w:rsidRDefault="001249B5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B357A2" w:rsidRPr="002670FB" w:rsidRDefault="001249B5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="00B357A2" w:rsidRPr="002670FB">
              <w:rPr>
                <w:rFonts w:cs="Arial"/>
                <w:sz w:val="22"/>
                <w:szCs w:val="22"/>
              </w:rPr>
              <w:t>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B357A2" w:rsidRPr="002670FB" w:rsidRDefault="001249B5" w:rsidP="00CF5921">
            <w:pPr>
              <w:spacing w:afterLines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</w:t>
            </w:r>
          </w:p>
        </w:tc>
        <w:tc>
          <w:tcPr>
            <w:tcW w:w="2628" w:type="dxa"/>
          </w:tcPr>
          <w:p w:rsidR="00B357A2" w:rsidRDefault="00B357A2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 xml:space="preserve">Membuat surat ulangan kepada </w:t>
            </w:r>
            <w:r w:rsidR="004F04C3">
              <w:rPr>
                <w:rFonts w:cs="Arial"/>
                <w:sz w:val="22"/>
                <w:szCs w:val="22"/>
              </w:rPr>
              <w:t>TNB</w:t>
            </w:r>
          </w:p>
          <w:p w:rsidR="007A1F37" w:rsidRPr="002670FB" w:rsidRDefault="007A1F37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Kukuhkan jalinan perhubungan dan pelan komunikasi</w:t>
            </w:r>
          </w:p>
          <w:p w:rsidR="00B357A2" w:rsidRDefault="00B357A2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 w:rsidRPr="00CE4F60">
              <w:rPr>
                <w:rFonts w:cs="Arial"/>
                <w:sz w:val="22"/>
                <w:szCs w:val="22"/>
              </w:rPr>
              <w:t>M</w:t>
            </w:r>
            <w:r w:rsidR="004F04C3">
              <w:rPr>
                <w:rFonts w:cs="Arial"/>
                <w:sz w:val="22"/>
                <w:szCs w:val="22"/>
              </w:rPr>
              <w:t xml:space="preserve">embuat temujanji </w:t>
            </w:r>
            <w:r w:rsidR="004F04C3">
              <w:rPr>
                <w:rFonts w:cs="Arial"/>
                <w:sz w:val="22"/>
                <w:szCs w:val="22"/>
              </w:rPr>
              <w:lastRenderedPageBreak/>
              <w:t>dengan pihak TNB</w:t>
            </w:r>
          </w:p>
          <w:p w:rsidR="004F04C3" w:rsidRPr="00CE4F60" w:rsidRDefault="004F04C3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Melibatkan pihak TNB dalam bengkel </w:t>
            </w:r>
            <w:r w:rsidR="00B36192">
              <w:rPr>
                <w:rFonts w:cs="Arial"/>
                <w:sz w:val="22"/>
                <w:szCs w:val="22"/>
              </w:rPr>
              <w:t>penentuan skop projek</w:t>
            </w:r>
          </w:p>
        </w:tc>
        <w:tc>
          <w:tcPr>
            <w:tcW w:w="1598" w:type="dxa"/>
          </w:tcPr>
          <w:p w:rsidR="0097515C" w:rsidRPr="002670FB" w:rsidRDefault="0097515C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lastRenderedPageBreak/>
              <w:t>HODT</w:t>
            </w:r>
            <w:r>
              <w:rPr>
                <w:rFonts w:cs="Arial"/>
                <w:sz w:val="22"/>
                <w:szCs w:val="22"/>
              </w:rPr>
              <w:t xml:space="preserve"> BPR PK </w:t>
            </w:r>
          </w:p>
          <w:p w:rsidR="00B357A2" w:rsidRPr="00CE4F60" w:rsidRDefault="00B357A2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B357A2" w:rsidRPr="002670FB" w:rsidRDefault="007A1F37" w:rsidP="00CF5921">
            <w:pPr>
              <w:spacing w:afterLines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Oktober 2011</w:t>
            </w:r>
          </w:p>
          <w:p w:rsidR="00CC5DB2" w:rsidRPr="002670FB" w:rsidRDefault="00CC5DB2" w:rsidP="00CF5921">
            <w:pPr>
              <w:spacing w:afterLines="60"/>
              <w:rPr>
                <w:rFonts w:cs="Arial"/>
                <w:color w:val="000000"/>
                <w:sz w:val="22"/>
                <w:szCs w:val="22"/>
              </w:rPr>
            </w:pPr>
          </w:p>
          <w:p w:rsidR="00B357A2" w:rsidRDefault="00B357A2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AB414C" w:rsidRDefault="00AB414C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AB414C" w:rsidRDefault="00AB414C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AB414C" w:rsidRPr="002670FB" w:rsidRDefault="00AB414C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</w:tr>
      <w:tr w:rsidR="00F90846" w:rsidRPr="002670FB" w:rsidTr="001F7362">
        <w:tc>
          <w:tcPr>
            <w:tcW w:w="868" w:type="dxa"/>
            <w:shd w:val="clear" w:color="auto" w:fill="FFFFFF"/>
          </w:tcPr>
          <w:p w:rsidR="00B357A2" w:rsidRPr="002670FB" w:rsidRDefault="00451F88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lastRenderedPageBreak/>
              <w:t>1.</w:t>
            </w:r>
            <w:r w:rsidR="005D24F0">
              <w:rPr>
                <w:rFonts w:cs="Arial"/>
                <w:sz w:val="22"/>
                <w:szCs w:val="22"/>
                <w:lang w:val="ms-MY"/>
              </w:rPr>
              <w:t>11</w:t>
            </w:r>
          </w:p>
        </w:tc>
        <w:tc>
          <w:tcPr>
            <w:tcW w:w="3608" w:type="dxa"/>
            <w:shd w:val="clear" w:color="auto" w:fill="FFFFFF"/>
          </w:tcPr>
          <w:p w:rsidR="0066008C" w:rsidRDefault="0066008C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 xml:space="preserve">Pertambahan </w:t>
            </w:r>
            <w:r w:rsidR="00B357A2" w:rsidRPr="002670FB">
              <w:rPr>
                <w:rFonts w:cs="Arial"/>
                <w:sz w:val="22"/>
                <w:szCs w:val="22"/>
                <w:lang w:val="ms-MY"/>
              </w:rPr>
              <w:t xml:space="preserve"> kerja</w:t>
            </w:r>
            <w:r w:rsidR="00A71D27">
              <w:rPr>
                <w:rFonts w:cs="Arial"/>
                <w:sz w:val="22"/>
                <w:szCs w:val="22"/>
                <w:lang w:val="ms-MY"/>
              </w:rPr>
              <w:t xml:space="preserve"> yang tidak dijangka seperti peng</w:t>
            </w:r>
            <w:r w:rsidR="00B357A2" w:rsidRPr="002670FB">
              <w:rPr>
                <w:rFonts w:cs="Arial"/>
                <w:sz w:val="22"/>
                <w:szCs w:val="22"/>
                <w:lang w:val="ms-MY"/>
              </w:rPr>
              <w:t>alihan kabel</w:t>
            </w:r>
            <w:r w:rsidR="00A71D27">
              <w:rPr>
                <w:rFonts w:cs="Arial"/>
                <w:sz w:val="22"/>
                <w:szCs w:val="22"/>
                <w:lang w:val="ms-MY"/>
              </w:rPr>
              <w:t xml:space="preserve"> utiliti sediada </w:t>
            </w:r>
            <w:r w:rsidR="00B357A2" w:rsidRPr="002670FB">
              <w:rPr>
                <w:rFonts w:cs="Arial"/>
                <w:sz w:val="22"/>
                <w:szCs w:val="22"/>
                <w:lang w:val="ms-MY"/>
              </w:rPr>
              <w:t xml:space="preserve">semasa peringkat pembinaan </w:t>
            </w:r>
            <w:r w:rsidRPr="002670FB">
              <w:rPr>
                <w:rFonts w:cs="Arial"/>
                <w:sz w:val="22"/>
                <w:szCs w:val="22"/>
                <w:lang w:val="ms-MY"/>
              </w:rPr>
              <w:t xml:space="preserve">menyebabkan </w:t>
            </w:r>
            <w:r w:rsidR="007E66A0">
              <w:rPr>
                <w:rFonts w:cs="Arial"/>
                <w:sz w:val="22"/>
                <w:szCs w:val="22"/>
                <w:lang w:val="ms-MY"/>
              </w:rPr>
              <w:t>i</w:t>
            </w:r>
            <w:r>
              <w:rPr>
                <w:rFonts w:cs="Arial"/>
                <w:sz w:val="22"/>
                <w:szCs w:val="22"/>
                <w:lang w:val="ms-MY"/>
              </w:rPr>
              <w:t xml:space="preserve">mplikasi : </w:t>
            </w:r>
          </w:p>
          <w:p w:rsidR="0066008C" w:rsidRDefault="0066008C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 xml:space="preserve">Kos </w:t>
            </w:r>
          </w:p>
          <w:p w:rsidR="0066008C" w:rsidRDefault="0066008C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Masa</w:t>
            </w:r>
          </w:p>
          <w:p w:rsidR="00B357A2" w:rsidRPr="002670FB" w:rsidRDefault="0066008C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color w:val="FFFFFF"/>
                <w:sz w:val="22"/>
                <w:szCs w:val="22"/>
                <w:lang w:val="ms-MY"/>
              </w:rPr>
              <w:t>perlaksanaan projek</w:t>
            </w:r>
          </w:p>
        </w:tc>
        <w:tc>
          <w:tcPr>
            <w:tcW w:w="1117" w:type="dxa"/>
            <w:shd w:val="clear" w:color="auto" w:fill="FFFFFF"/>
          </w:tcPr>
          <w:p w:rsidR="00B357A2" w:rsidRPr="002670FB" w:rsidRDefault="00B357A2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FFFFFF"/>
          </w:tcPr>
          <w:p w:rsidR="00B357A2" w:rsidRPr="002670FB" w:rsidRDefault="00A71D27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B357A2" w:rsidRPr="002670FB" w:rsidRDefault="00B357A2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I</w:t>
            </w:r>
            <w:r w:rsidR="007A1F37">
              <w:rPr>
                <w:rFonts w:cs="Arial"/>
                <w:sz w:val="22"/>
                <w:szCs w:val="22"/>
              </w:rPr>
              <w:t>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B357A2" w:rsidRPr="00F2077B" w:rsidRDefault="00A71D27" w:rsidP="00CF5921">
            <w:pPr>
              <w:spacing w:afterLines="60"/>
              <w:jc w:val="center"/>
              <w:rPr>
                <w:rFonts w:cs="Arial"/>
                <w:b/>
                <w:sz w:val="22"/>
                <w:szCs w:val="22"/>
              </w:rPr>
            </w:pPr>
            <w:r w:rsidRPr="00F2077B">
              <w:rPr>
                <w:rFonts w:cs="Arial"/>
                <w:b/>
                <w:sz w:val="22"/>
                <w:szCs w:val="22"/>
              </w:rPr>
              <w:t>H</w:t>
            </w:r>
          </w:p>
        </w:tc>
        <w:tc>
          <w:tcPr>
            <w:tcW w:w="2628" w:type="dxa"/>
          </w:tcPr>
          <w:p w:rsidR="00B357A2" w:rsidRPr="002670FB" w:rsidRDefault="00B357A2" w:rsidP="00CF592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Koordinasi antara pihak utiliti dengan HODT, stakeholder di peringkat lebih awal</w:t>
            </w:r>
          </w:p>
          <w:p w:rsidR="00B357A2" w:rsidRPr="002670FB" w:rsidRDefault="00B357A2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Mengenal pasti jumlah nilai k</w:t>
            </w:r>
            <w:r w:rsidR="00425C40">
              <w:rPr>
                <w:rFonts w:cs="Arial"/>
                <w:sz w:val="22"/>
                <w:szCs w:val="22"/>
              </w:rPr>
              <w:t xml:space="preserve">erja sebenar </w:t>
            </w:r>
            <w:r w:rsidRPr="002670FB">
              <w:rPr>
                <w:rFonts w:cs="Arial"/>
                <w:sz w:val="22"/>
                <w:szCs w:val="22"/>
              </w:rPr>
              <w:t xml:space="preserve">bagi kerja-kerja pengalihan kabel </w:t>
            </w:r>
            <w:r w:rsidR="00425C40">
              <w:rPr>
                <w:rFonts w:cs="Arial"/>
                <w:sz w:val="22"/>
                <w:szCs w:val="22"/>
              </w:rPr>
              <w:t xml:space="preserve">dan </w:t>
            </w:r>
            <w:r w:rsidR="00A26B0E">
              <w:rPr>
                <w:rFonts w:cs="Arial"/>
                <w:sz w:val="22"/>
                <w:szCs w:val="22"/>
              </w:rPr>
              <w:t>memasukkan peruntukan dalam</w:t>
            </w:r>
            <w:r w:rsidR="00425C40">
              <w:rPr>
                <w:rFonts w:cs="Arial"/>
                <w:sz w:val="22"/>
                <w:szCs w:val="22"/>
              </w:rPr>
              <w:t xml:space="preserve"> </w:t>
            </w:r>
            <w:r w:rsidR="00A26B0E">
              <w:rPr>
                <w:rFonts w:cs="Arial"/>
                <w:sz w:val="22"/>
                <w:szCs w:val="22"/>
              </w:rPr>
              <w:t>PDA</w:t>
            </w:r>
            <w:r w:rsidRPr="002670F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598" w:type="dxa"/>
          </w:tcPr>
          <w:p w:rsidR="0097515C" w:rsidRPr="002670FB" w:rsidRDefault="0097515C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HODT</w:t>
            </w:r>
            <w:r w:rsidR="00AC24AD">
              <w:rPr>
                <w:rFonts w:cs="Arial"/>
                <w:sz w:val="22"/>
                <w:szCs w:val="22"/>
              </w:rPr>
              <w:t xml:space="preserve"> BPR PK, ICT</w:t>
            </w:r>
          </w:p>
          <w:p w:rsidR="0097515C" w:rsidRDefault="0097515C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5918B2" w:rsidRDefault="005918B2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97515C" w:rsidRPr="002670FB" w:rsidRDefault="0097515C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HODT</w:t>
            </w:r>
            <w:r w:rsidR="00AC24AD">
              <w:rPr>
                <w:rFonts w:cs="Arial"/>
                <w:sz w:val="22"/>
                <w:szCs w:val="22"/>
              </w:rPr>
              <w:t xml:space="preserve"> BPR PK, ICT</w:t>
            </w:r>
          </w:p>
          <w:p w:rsidR="0097515C" w:rsidRPr="002670FB" w:rsidRDefault="0097515C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B357A2" w:rsidRPr="002670FB" w:rsidRDefault="00B357A2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B357A2" w:rsidRPr="002670FB" w:rsidRDefault="00B357A2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B357A2" w:rsidRPr="002670FB" w:rsidRDefault="00D90827" w:rsidP="00CF5921">
            <w:pPr>
              <w:spacing w:afterLines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Jun</w:t>
            </w:r>
            <w:r w:rsidR="007A1F37">
              <w:rPr>
                <w:rFonts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  <w:p w:rsidR="00B357A2" w:rsidRPr="002670FB" w:rsidRDefault="00B357A2" w:rsidP="00CF5921">
            <w:pPr>
              <w:spacing w:afterLines="60"/>
              <w:rPr>
                <w:rFonts w:cs="Arial"/>
                <w:color w:val="000000"/>
                <w:sz w:val="22"/>
                <w:szCs w:val="22"/>
              </w:rPr>
            </w:pPr>
          </w:p>
          <w:p w:rsidR="00D90827" w:rsidRDefault="00D90827" w:rsidP="00CF5921">
            <w:pPr>
              <w:spacing w:afterLines="60"/>
              <w:rPr>
                <w:rFonts w:cs="Arial"/>
                <w:color w:val="000000"/>
                <w:sz w:val="22"/>
                <w:szCs w:val="22"/>
              </w:rPr>
            </w:pPr>
          </w:p>
          <w:p w:rsidR="0031403E" w:rsidRDefault="0031403E" w:rsidP="00CF5921">
            <w:pPr>
              <w:spacing w:after="0"/>
              <w:rPr>
                <w:rFonts w:cs="Arial"/>
                <w:color w:val="000000"/>
                <w:sz w:val="22"/>
                <w:szCs w:val="22"/>
              </w:rPr>
            </w:pPr>
          </w:p>
          <w:p w:rsidR="00D90827" w:rsidRPr="002670FB" w:rsidRDefault="00D90827" w:rsidP="00CF5921">
            <w:pPr>
              <w:spacing w:after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Julai 2012</w:t>
            </w:r>
          </w:p>
        </w:tc>
      </w:tr>
      <w:tr w:rsidR="00F90846" w:rsidRPr="002670FB" w:rsidTr="001F7362">
        <w:tc>
          <w:tcPr>
            <w:tcW w:w="868" w:type="dxa"/>
            <w:shd w:val="clear" w:color="auto" w:fill="FFFFFF"/>
          </w:tcPr>
          <w:p w:rsidR="00B357A2" w:rsidRPr="002670FB" w:rsidRDefault="00451F88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t>1.</w:t>
            </w:r>
            <w:r w:rsidR="008D6C16">
              <w:rPr>
                <w:rFonts w:cs="Arial"/>
                <w:sz w:val="22"/>
                <w:szCs w:val="22"/>
                <w:lang w:val="ms-MY"/>
              </w:rPr>
              <w:t>12</w:t>
            </w:r>
          </w:p>
        </w:tc>
        <w:tc>
          <w:tcPr>
            <w:tcW w:w="3608" w:type="dxa"/>
            <w:shd w:val="clear" w:color="auto" w:fill="FFFFFF"/>
          </w:tcPr>
          <w:p w:rsidR="0066008C" w:rsidRDefault="00BA0937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P</w:t>
            </w:r>
            <w:r w:rsidR="00217ED2" w:rsidRPr="00CE4F60">
              <w:rPr>
                <w:rFonts w:cs="Arial"/>
                <w:sz w:val="22"/>
                <w:szCs w:val="22"/>
                <w:lang w:val="ms-MY"/>
              </w:rPr>
              <w:t>elan kualiti tidak dikemaskini</w:t>
            </w:r>
            <w:r>
              <w:rPr>
                <w:rFonts w:cs="Arial"/>
                <w:sz w:val="22"/>
                <w:szCs w:val="22"/>
                <w:lang w:val="ms-MY"/>
              </w:rPr>
              <w:t xml:space="preserve"> </w:t>
            </w:r>
            <w:r w:rsidR="0066008C" w:rsidRPr="002670FB">
              <w:rPr>
                <w:rFonts w:cs="Arial"/>
                <w:sz w:val="22"/>
                <w:szCs w:val="22"/>
                <w:lang w:val="ms-MY"/>
              </w:rPr>
              <w:t xml:space="preserve">menyebabkan </w:t>
            </w:r>
            <w:r w:rsidR="007E66A0">
              <w:rPr>
                <w:rFonts w:cs="Arial"/>
                <w:sz w:val="22"/>
                <w:szCs w:val="22"/>
                <w:lang w:val="ms-MY"/>
              </w:rPr>
              <w:t>i</w:t>
            </w:r>
            <w:r w:rsidR="0066008C">
              <w:rPr>
                <w:rFonts w:cs="Arial"/>
                <w:sz w:val="22"/>
                <w:szCs w:val="22"/>
                <w:lang w:val="ms-MY"/>
              </w:rPr>
              <w:t xml:space="preserve">mplikasi : </w:t>
            </w:r>
          </w:p>
          <w:p w:rsidR="0066008C" w:rsidRDefault="0066008C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Tiada rujukan yang tepat</w:t>
            </w:r>
          </w:p>
          <w:p w:rsidR="00217ED2" w:rsidRPr="0066008C" w:rsidRDefault="0066008C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lastRenderedPageBreak/>
              <w:t>Masa</w:t>
            </w:r>
            <w:r w:rsidRPr="0066008C">
              <w:rPr>
                <w:rFonts w:cs="Arial"/>
                <w:color w:val="FFFFFF"/>
                <w:sz w:val="22"/>
                <w:szCs w:val="22"/>
                <w:lang w:val="ms-MY"/>
              </w:rPr>
              <w:t>perlaksanaan projek</w:t>
            </w:r>
          </w:p>
        </w:tc>
        <w:tc>
          <w:tcPr>
            <w:tcW w:w="1117" w:type="dxa"/>
            <w:shd w:val="clear" w:color="auto" w:fill="FFFFFF"/>
          </w:tcPr>
          <w:p w:rsidR="00B357A2" w:rsidRPr="002670FB" w:rsidRDefault="00B357A2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FFFFFF"/>
          </w:tcPr>
          <w:p w:rsidR="00B357A2" w:rsidRPr="002670FB" w:rsidRDefault="00A04EC8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82" w:type="dxa"/>
            <w:shd w:val="clear" w:color="auto" w:fill="FFFFFF"/>
          </w:tcPr>
          <w:p w:rsidR="00B357A2" w:rsidRPr="002670FB" w:rsidRDefault="00A04EC8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B357A2" w:rsidRPr="00F2077B" w:rsidRDefault="00A04EC8" w:rsidP="00CF5921">
            <w:pPr>
              <w:spacing w:afterLines="60"/>
              <w:jc w:val="center"/>
              <w:rPr>
                <w:rFonts w:cs="Arial"/>
                <w:b/>
                <w:sz w:val="22"/>
                <w:szCs w:val="22"/>
              </w:rPr>
            </w:pPr>
            <w:r w:rsidRPr="00F2077B">
              <w:rPr>
                <w:rFonts w:cs="Arial"/>
                <w:b/>
                <w:sz w:val="22"/>
                <w:szCs w:val="22"/>
              </w:rPr>
              <w:t>M</w:t>
            </w:r>
          </w:p>
        </w:tc>
        <w:tc>
          <w:tcPr>
            <w:tcW w:w="2628" w:type="dxa"/>
          </w:tcPr>
          <w:p w:rsidR="00B357A2" w:rsidRDefault="00B357A2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Memaklumkan kepada HOPT keperluan untuk mengemaskini Q-</w:t>
            </w:r>
            <w:r w:rsidRPr="002670FB">
              <w:rPr>
                <w:rFonts w:cs="Arial"/>
                <w:sz w:val="22"/>
                <w:szCs w:val="22"/>
              </w:rPr>
              <w:lastRenderedPageBreak/>
              <w:t>Plan</w:t>
            </w:r>
            <w:r w:rsidR="00BA0937">
              <w:rPr>
                <w:rFonts w:cs="Arial"/>
                <w:sz w:val="22"/>
                <w:szCs w:val="22"/>
              </w:rPr>
              <w:t xml:space="preserve"> berdasarkan tempoh yang realistik.</w:t>
            </w:r>
          </w:p>
          <w:p w:rsidR="00BA0937" w:rsidRPr="002670FB" w:rsidRDefault="00BA0937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Sentiasa memantau dan mengemaskini maklumat dalam SKALA secara konsisten.</w:t>
            </w:r>
          </w:p>
        </w:tc>
        <w:tc>
          <w:tcPr>
            <w:tcW w:w="1598" w:type="dxa"/>
          </w:tcPr>
          <w:p w:rsidR="008D6C16" w:rsidRPr="002670FB" w:rsidRDefault="008D6C16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lastRenderedPageBreak/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B357A2" w:rsidRDefault="00B357A2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8D6C16" w:rsidRDefault="008D6C16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D90827" w:rsidRDefault="00D90827" w:rsidP="00CF5921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CF5921" w:rsidRDefault="00CF5921" w:rsidP="00CF5921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97515C" w:rsidRPr="002670FB" w:rsidRDefault="0097515C" w:rsidP="00CF5921">
            <w:pPr>
              <w:spacing w:after="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BPR PK </w:t>
            </w:r>
          </w:p>
          <w:p w:rsidR="0097515C" w:rsidRPr="002670FB" w:rsidRDefault="0097515C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B357A2" w:rsidRDefault="00DB0599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Julai</w:t>
            </w:r>
            <w:r w:rsidR="0097515C">
              <w:rPr>
                <w:rFonts w:cs="Arial"/>
                <w:sz w:val="22"/>
                <w:szCs w:val="22"/>
              </w:rPr>
              <w:t xml:space="preserve"> 2013</w:t>
            </w:r>
          </w:p>
          <w:p w:rsidR="0097515C" w:rsidRDefault="0097515C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97515C" w:rsidRDefault="0097515C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D90827" w:rsidRDefault="00D90827" w:rsidP="00CF5921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CF5921" w:rsidRDefault="00CF5921" w:rsidP="00CF5921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97515C" w:rsidRPr="002670FB" w:rsidRDefault="0097515C" w:rsidP="00CF5921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Berterusan</w:t>
            </w:r>
          </w:p>
        </w:tc>
      </w:tr>
      <w:tr w:rsidR="00F90846" w:rsidRPr="002670FB" w:rsidTr="00622923">
        <w:trPr>
          <w:trHeight w:val="3461"/>
        </w:trPr>
        <w:tc>
          <w:tcPr>
            <w:tcW w:w="868" w:type="dxa"/>
            <w:shd w:val="clear" w:color="auto" w:fill="FFFFFF"/>
          </w:tcPr>
          <w:p w:rsidR="008D6C16" w:rsidRPr="002670FB" w:rsidRDefault="008D6C16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lastRenderedPageBreak/>
              <w:t>1.</w:t>
            </w:r>
            <w:r w:rsidR="006642D8">
              <w:rPr>
                <w:rFonts w:cs="Arial"/>
                <w:sz w:val="22"/>
                <w:szCs w:val="22"/>
                <w:lang w:val="ms-MY"/>
              </w:rPr>
              <w:t>13</w:t>
            </w:r>
          </w:p>
        </w:tc>
        <w:tc>
          <w:tcPr>
            <w:tcW w:w="3608" w:type="dxa"/>
            <w:shd w:val="clear" w:color="auto" w:fill="FFFFFF"/>
          </w:tcPr>
          <w:p w:rsidR="00E32EE3" w:rsidRDefault="008D6C16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Pertambahan skop hasil daripada maklumbalas</w:t>
            </w:r>
            <w:r w:rsidR="006642D8">
              <w:rPr>
                <w:rFonts w:cs="Arial"/>
                <w:sz w:val="22"/>
                <w:szCs w:val="22"/>
                <w:lang w:val="ms-MY"/>
              </w:rPr>
              <w:t xml:space="preserve"> agensi lain</w:t>
            </w:r>
            <w:r>
              <w:rPr>
                <w:rFonts w:cs="Arial"/>
                <w:sz w:val="22"/>
                <w:szCs w:val="22"/>
                <w:lang w:val="ms-MY"/>
              </w:rPr>
              <w:t xml:space="preserve"> (RTM</w:t>
            </w:r>
            <w:r w:rsidR="006642D8">
              <w:rPr>
                <w:rFonts w:cs="Arial"/>
                <w:sz w:val="22"/>
                <w:szCs w:val="22"/>
                <w:lang w:val="ms-MY"/>
              </w:rPr>
              <w:t xml:space="preserve"> / BOMBA</w:t>
            </w:r>
            <w:r>
              <w:rPr>
                <w:rFonts w:cs="Arial"/>
                <w:sz w:val="22"/>
                <w:szCs w:val="22"/>
                <w:lang w:val="ms-MY"/>
              </w:rPr>
              <w:t>) yang diperolehi selepas bengkel VM</w:t>
            </w:r>
            <w:r w:rsidR="00E32EE3">
              <w:rPr>
                <w:rFonts w:cs="Arial"/>
                <w:sz w:val="22"/>
                <w:szCs w:val="22"/>
                <w:lang w:val="ms-MY"/>
              </w:rPr>
              <w:t xml:space="preserve">  </w:t>
            </w:r>
            <w:r w:rsidR="00E32EE3" w:rsidRPr="002670FB">
              <w:rPr>
                <w:rFonts w:cs="Arial"/>
                <w:sz w:val="22"/>
                <w:szCs w:val="22"/>
                <w:lang w:val="ms-MY"/>
              </w:rPr>
              <w:t xml:space="preserve">menyebabkan </w:t>
            </w:r>
            <w:r w:rsidR="007E66A0">
              <w:rPr>
                <w:rFonts w:cs="Arial"/>
                <w:sz w:val="22"/>
                <w:szCs w:val="22"/>
                <w:lang w:val="ms-MY"/>
              </w:rPr>
              <w:t>i</w:t>
            </w:r>
            <w:r w:rsidR="00E32EE3">
              <w:rPr>
                <w:rFonts w:cs="Arial"/>
                <w:sz w:val="22"/>
                <w:szCs w:val="22"/>
                <w:lang w:val="ms-MY"/>
              </w:rPr>
              <w:t xml:space="preserve">mplikasi : </w:t>
            </w:r>
          </w:p>
          <w:p w:rsidR="00E32EE3" w:rsidRDefault="00E32EE3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Kos</w:t>
            </w:r>
          </w:p>
          <w:p w:rsidR="00E32EE3" w:rsidRDefault="00E32EE3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Masa</w:t>
            </w:r>
          </w:p>
          <w:p w:rsidR="008D6C16" w:rsidRDefault="00E32EE3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color w:val="FFFFFF"/>
                <w:sz w:val="22"/>
                <w:szCs w:val="22"/>
                <w:lang w:val="ms-MY"/>
              </w:rPr>
              <w:t>perlaksanaan projek</w:t>
            </w:r>
            <w:r w:rsidR="008D6C16">
              <w:rPr>
                <w:rFonts w:cs="Arial"/>
                <w:sz w:val="22"/>
                <w:szCs w:val="22"/>
                <w:lang w:val="ms-MY"/>
              </w:rPr>
              <w:t xml:space="preserve">. </w:t>
            </w:r>
          </w:p>
        </w:tc>
        <w:tc>
          <w:tcPr>
            <w:tcW w:w="1117" w:type="dxa"/>
            <w:shd w:val="clear" w:color="auto" w:fill="FFFFFF"/>
          </w:tcPr>
          <w:p w:rsidR="008D6C16" w:rsidRPr="002670FB" w:rsidRDefault="008D6C16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2 </w:t>
            </w:r>
          </w:p>
        </w:tc>
        <w:tc>
          <w:tcPr>
            <w:tcW w:w="1216" w:type="dxa"/>
            <w:shd w:val="clear" w:color="auto" w:fill="FFFFFF"/>
          </w:tcPr>
          <w:p w:rsidR="008D6C16" w:rsidRPr="002670FB" w:rsidRDefault="004C132D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auto" w:fill="FFFFFF"/>
          </w:tcPr>
          <w:p w:rsidR="008D6C16" w:rsidRPr="002670FB" w:rsidRDefault="004C132D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8D6C16" w:rsidRPr="002670FB" w:rsidRDefault="004C132D" w:rsidP="00CF5921">
            <w:pPr>
              <w:spacing w:afterLines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</w:t>
            </w:r>
          </w:p>
        </w:tc>
        <w:tc>
          <w:tcPr>
            <w:tcW w:w="2628" w:type="dxa"/>
          </w:tcPr>
          <w:p w:rsidR="008D6C16" w:rsidRDefault="008D6C16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Mengkaji pertambahan kos akibat daripada pertambahan skop</w:t>
            </w:r>
          </w:p>
          <w:p w:rsidR="008D6C16" w:rsidRDefault="008D6C16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Mengenalpasti skop yang boleh dilaksanakan di dalam kontrak</w:t>
            </w:r>
          </w:p>
          <w:p w:rsidR="00893ACE" w:rsidRPr="00425C40" w:rsidRDefault="008D6C16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Memaklumkan pertambahan kos kepada HOPT</w:t>
            </w:r>
          </w:p>
        </w:tc>
        <w:tc>
          <w:tcPr>
            <w:tcW w:w="1598" w:type="dxa"/>
          </w:tcPr>
          <w:p w:rsidR="008D6C16" w:rsidRPr="002670FB" w:rsidRDefault="008D6C16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8D6C16" w:rsidRPr="002670FB" w:rsidRDefault="008D6C16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8D6C16" w:rsidRDefault="00DB0599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Oktober 2013</w:t>
            </w:r>
          </w:p>
          <w:p w:rsidR="008D6C16" w:rsidRDefault="008D6C16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8D6C16" w:rsidRDefault="008D6C16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8D6C16" w:rsidRDefault="008D6C16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</w:tr>
      <w:tr w:rsidR="002670FB" w:rsidRPr="002670FB" w:rsidTr="00622923">
        <w:trPr>
          <w:trHeight w:val="521"/>
        </w:trPr>
        <w:tc>
          <w:tcPr>
            <w:tcW w:w="14354" w:type="dxa"/>
            <w:gridSpan w:val="9"/>
            <w:shd w:val="clear" w:color="auto" w:fill="002060"/>
            <w:vAlign w:val="center"/>
          </w:tcPr>
          <w:p w:rsidR="002670FB" w:rsidRPr="002670FB" w:rsidRDefault="002670FB" w:rsidP="00CF5921">
            <w:pPr>
              <w:spacing w:after="0"/>
              <w:rPr>
                <w:rFonts w:cs="Arial"/>
                <w:b/>
                <w:color w:val="FFFFFF"/>
                <w:sz w:val="24"/>
                <w:szCs w:val="24"/>
                <w:lang w:val="ms-MY"/>
              </w:rPr>
            </w:pPr>
            <w:r w:rsidRPr="002670FB">
              <w:rPr>
                <w:rFonts w:cs="Arial"/>
                <w:b/>
                <w:color w:val="FFFFFF"/>
                <w:sz w:val="24"/>
                <w:szCs w:val="24"/>
                <w:lang w:val="ms-MY"/>
              </w:rPr>
              <w:lastRenderedPageBreak/>
              <w:t>2.0 PERINGKAT REKABENTUK</w:t>
            </w:r>
          </w:p>
        </w:tc>
      </w:tr>
      <w:tr w:rsidR="00F90846" w:rsidRPr="002670FB" w:rsidTr="001F7362">
        <w:tc>
          <w:tcPr>
            <w:tcW w:w="868" w:type="dxa"/>
            <w:shd w:val="clear" w:color="auto" w:fill="FFFFFF"/>
          </w:tcPr>
          <w:p w:rsidR="0011391E" w:rsidRPr="002670FB" w:rsidRDefault="00451F88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t>2.</w:t>
            </w:r>
            <w:r w:rsidR="0011391E" w:rsidRPr="002670FB">
              <w:rPr>
                <w:rFonts w:cs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3608" w:type="dxa"/>
            <w:shd w:val="clear" w:color="auto" w:fill="FFFFFF"/>
          </w:tcPr>
          <w:p w:rsidR="003A4558" w:rsidRDefault="0011391E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t>Lukisan akhir</w:t>
            </w:r>
            <w:r w:rsidR="003A4558">
              <w:rPr>
                <w:rFonts w:cs="Arial"/>
                <w:sz w:val="22"/>
                <w:szCs w:val="22"/>
                <w:lang w:val="ms-MY"/>
              </w:rPr>
              <w:t xml:space="preserve"> HODT</w:t>
            </w:r>
            <w:r w:rsidRPr="002670FB">
              <w:rPr>
                <w:rFonts w:cs="Arial"/>
                <w:sz w:val="22"/>
                <w:szCs w:val="22"/>
                <w:lang w:val="ms-MY"/>
              </w:rPr>
              <w:t xml:space="preserve"> arkitek lambat diterima </w:t>
            </w:r>
            <w:r w:rsidR="003A4558" w:rsidRPr="002670FB">
              <w:rPr>
                <w:rFonts w:cs="Arial"/>
                <w:sz w:val="22"/>
                <w:szCs w:val="22"/>
                <w:lang w:val="ms-MY"/>
              </w:rPr>
              <w:t xml:space="preserve">menyebabkan </w:t>
            </w:r>
            <w:r w:rsidR="003A4558">
              <w:rPr>
                <w:rFonts w:cs="Arial"/>
                <w:sz w:val="22"/>
                <w:szCs w:val="22"/>
                <w:lang w:val="ms-MY"/>
              </w:rPr>
              <w:t xml:space="preserve">implikasi : </w:t>
            </w:r>
          </w:p>
          <w:p w:rsidR="003A4558" w:rsidRDefault="003A4558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 xml:space="preserve">Kelewatan merekabentuk di pihak HODT lain </w:t>
            </w:r>
          </w:p>
          <w:p w:rsidR="0011391E" w:rsidRPr="002670FB" w:rsidRDefault="003A4558" w:rsidP="00CF5921">
            <w:pPr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color w:val="FFFFFF"/>
                <w:sz w:val="22"/>
                <w:szCs w:val="22"/>
                <w:lang w:val="ms-MY"/>
              </w:rPr>
              <w:t>perlaksanaan projek</w:t>
            </w:r>
          </w:p>
        </w:tc>
        <w:tc>
          <w:tcPr>
            <w:tcW w:w="1117" w:type="dxa"/>
            <w:shd w:val="clear" w:color="auto" w:fill="FFFFFF"/>
          </w:tcPr>
          <w:p w:rsidR="0011391E" w:rsidRPr="002670FB" w:rsidRDefault="0011391E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t>10</w:t>
            </w:r>
          </w:p>
        </w:tc>
        <w:tc>
          <w:tcPr>
            <w:tcW w:w="1216" w:type="dxa"/>
            <w:shd w:val="clear" w:color="auto" w:fill="FFFFFF"/>
          </w:tcPr>
          <w:p w:rsidR="0011391E" w:rsidRPr="002670FB" w:rsidRDefault="005B6C6C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11391E" w:rsidRPr="002670FB" w:rsidRDefault="005B6C6C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IV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11391E" w:rsidRPr="002670FB" w:rsidRDefault="005B6C6C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H</w:t>
            </w:r>
          </w:p>
        </w:tc>
        <w:tc>
          <w:tcPr>
            <w:tcW w:w="2628" w:type="dxa"/>
          </w:tcPr>
          <w:p w:rsidR="003066E2" w:rsidRDefault="003A4558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</w:rPr>
              <w:t>Meningkatkan tahap k</w:t>
            </w:r>
            <w:r w:rsidR="003066E2" w:rsidRPr="003066E2">
              <w:rPr>
                <w:rFonts w:cs="Arial"/>
                <w:sz w:val="22"/>
                <w:szCs w:val="22"/>
              </w:rPr>
              <w:t>omunikasi yang berkesan antara pasukan rekabentuk</w:t>
            </w:r>
            <w:r w:rsidR="003066E2" w:rsidRPr="003066E2">
              <w:rPr>
                <w:rFonts w:cs="Arial"/>
                <w:sz w:val="22"/>
                <w:szCs w:val="22"/>
                <w:lang w:val="ms-MY"/>
              </w:rPr>
              <w:t xml:space="preserve"> </w:t>
            </w:r>
          </w:p>
          <w:p w:rsidR="007A1F37" w:rsidRPr="007A1F37" w:rsidRDefault="003066E2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Memohon p</w:t>
            </w:r>
            <w:r w:rsidR="0011391E" w:rsidRPr="002670FB">
              <w:rPr>
                <w:rFonts w:cs="Arial"/>
                <w:sz w:val="22"/>
                <w:szCs w:val="22"/>
                <w:lang w:val="ms-MY"/>
              </w:rPr>
              <w:t xml:space="preserve">enghantaran lukisan secara elektronik </w:t>
            </w:r>
          </w:p>
          <w:p w:rsidR="003066E2" w:rsidRPr="002670FB" w:rsidRDefault="003066E2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Memohon penghantaran lukisan dibuat secara berperingkat.</w:t>
            </w:r>
          </w:p>
        </w:tc>
        <w:tc>
          <w:tcPr>
            <w:tcW w:w="1598" w:type="dxa"/>
          </w:tcPr>
          <w:p w:rsidR="003A4558" w:rsidRPr="002670FB" w:rsidRDefault="003A4558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11391E" w:rsidRPr="006E794B" w:rsidRDefault="0011391E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391E" w:rsidRDefault="0097515C" w:rsidP="00CF5921">
            <w:pPr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Berterusan</w:t>
            </w:r>
          </w:p>
          <w:p w:rsidR="0097515C" w:rsidRDefault="0097515C" w:rsidP="00CF5921">
            <w:pPr>
              <w:spacing w:afterLines="60"/>
              <w:rPr>
                <w:rFonts w:cs="Arial"/>
                <w:sz w:val="22"/>
                <w:szCs w:val="22"/>
                <w:lang w:val="ms-MY"/>
              </w:rPr>
            </w:pPr>
          </w:p>
          <w:p w:rsidR="0097515C" w:rsidRDefault="0097515C" w:rsidP="00CF5921">
            <w:pPr>
              <w:spacing w:afterLines="60"/>
              <w:rPr>
                <w:rFonts w:cs="Arial"/>
                <w:sz w:val="22"/>
                <w:szCs w:val="22"/>
                <w:lang w:val="ms-MY"/>
              </w:rPr>
            </w:pPr>
          </w:p>
          <w:p w:rsidR="007A1F37" w:rsidRDefault="0097515C" w:rsidP="00CF5921">
            <w:pPr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Berterusan</w:t>
            </w:r>
          </w:p>
          <w:p w:rsidR="007A1F37" w:rsidRDefault="007A1F37" w:rsidP="00CF5921">
            <w:pPr>
              <w:spacing w:afterLines="60"/>
              <w:rPr>
                <w:rFonts w:cs="Arial"/>
                <w:sz w:val="22"/>
                <w:szCs w:val="22"/>
                <w:lang w:val="ms-MY"/>
              </w:rPr>
            </w:pPr>
          </w:p>
          <w:p w:rsidR="00893ACE" w:rsidRDefault="00893ACE" w:rsidP="00CF5921">
            <w:pPr>
              <w:spacing w:afterLines="60"/>
              <w:rPr>
                <w:rFonts w:cs="Arial"/>
                <w:sz w:val="22"/>
                <w:szCs w:val="22"/>
                <w:lang w:val="ms-MY"/>
              </w:rPr>
            </w:pPr>
          </w:p>
          <w:p w:rsidR="0097515C" w:rsidRPr="002670FB" w:rsidRDefault="0097515C" w:rsidP="00CF5921">
            <w:pPr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Berterusan</w:t>
            </w:r>
          </w:p>
          <w:p w:rsidR="0011391E" w:rsidRPr="002670FB" w:rsidRDefault="0011391E" w:rsidP="00CF5921">
            <w:pPr>
              <w:spacing w:afterLines="60"/>
              <w:rPr>
                <w:rFonts w:cs="Arial"/>
                <w:sz w:val="22"/>
                <w:szCs w:val="22"/>
                <w:lang w:val="ms-MY"/>
              </w:rPr>
            </w:pPr>
          </w:p>
        </w:tc>
      </w:tr>
      <w:tr w:rsidR="001C6B4E" w:rsidRPr="002670FB" w:rsidTr="001F7362">
        <w:tc>
          <w:tcPr>
            <w:tcW w:w="868" w:type="dxa"/>
            <w:shd w:val="clear" w:color="auto" w:fill="FFFFFF"/>
          </w:tcPr>
          <w:p w:rsidR="001C6B4E" w:rsidRPr="002670FB" w:rsidRDefault="001C6B4E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2.2</w:t>
            </w:r>
          </w:p>
        </w:tc>
        <w:tc>
          <w:tcPr>
            <w:tcW w:w="3608" w:type="dxa"/>
            <w:shd w:val="clear" w:color="auto" w:fill="FFFFFF"/>
          </w:tcPr>
          <w:p w:rsidR="001C6B4E" w:rsidRDefault="001C6B4E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Kelewatan mendapat maklum balas beban elektrik daripada HODT lain (cth. beban ELV,ICT, Mekanikal) </w:t>
            </w:r>
            <w:r w:rsidRPr="002670FB">
              <w:rPr>
                <w:rFonts w:cs="Arial"/>
                <w:sz w:val="22"/>
                <w:szCs w:val="22"/>
                <w:lang w:val="ms-MY"/>
              </w:rPr>
              <w:t xml:space="preserve">menyebabkan </w:t>
            </w:r>
            <w:r>
              <w:rPr>
                <w:rFonts w:cs="Arial"/>
                <w:sz w:val="22"/>
                <w:szCs w:val="22"/>
                <w:lang w:val="ms-MY"/>
              </w:rPr>
              <w:t xml:space="preserve">implikasi : </w:t>
            </w:r>
          </w:p>
          <w:p w:rsidR="001C6B4E" w:rsidRDefault="001C6B4E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Kos</w:t>
            </w:r>
          </w:p>
          <w:p w:rsidR="001C6B4E" w:rsidRDefault="001C6B4E" w:rsidP="00CF592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Masa</w:t>
            </w:r>
          </w:p>
          <w:p w:rsidR="001C6B4E" w:rsidRPr="002670FB" w:rsidRDefault="001C6B4E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</w:p>
        </w:tc>
        <w:tc>
          <w:tcPr>
            <w:tcW w:w="1117" w:type="dxa"/>
            <w:shd w:val="clear" w:color="auto" w:fill="FFFFFF"/>
          </w:tcPr>
          <w:p w:rsidR="001C6B4E" w:rsidRPr="002670FB" w:rsidRDefault="001C6B4E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lastRenderedPageBreak/>
              <w:t>10</w:t>
            </w:r>
          </w:p>
        </w:tc>
        <w:tc>
          <w:tcPr>
            <w:tcW w:w="1216" w:type="dxa"/>
            <w:shd w:val="clear" w:color="auto" w:fill="FFFFFF"/>
          </w:tcPr>
          <w:p w:rsidR="001C6B4E" w:rsidRPr="002670FB" w:rsidRDefault="001C6B4E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1C6B4E" w:rsidRPr="002670FB" w:rsidRDefault="001C6B4E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IV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1C6B4E" w:rsidRPr="002670FB" w:rsidRDefault="001C6B4E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H</w:t>
            </w:r>
          </w:p>
        </w:tc>
        <w:tc>
          <w:tcPr>
            <w:tcW w:w="2628" w:type="dxa"/>
          </w:tcPr>
          <w:p w:rsidR="001C6B4E" w:rsidRDefault="001C6B4E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</w:rPr>
              <w:t>Meningkatkan tahap k</w:t>
            </w:r>
            <w:r w:rsidRPr="003066E2">
              <w:rPr>
                <w:rFonts w:cs="Arial"/>
                <w:sz w:val="22"/>
                <w:szCs w:val="22"/>
              </w:rPr>
              <w:t>omunikasi yang berkesan antara pasukan rekabentuk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1C6B4E" w:rsidRDefault="001C6B4E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Memohon maklumat beban melalui surat rasmi / emel</w:t>
            </w:r>
          </w:p>
          <w:p w:rsidR="001C6B4E" w:rsidRPr="00425C40" w:rsidRDefault="001C6B4E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lastRenderedPageBreak/>
              <w:t>Menggunakan beban a</w:t>
            </w:r>
            <w:r w:rsidRPr="002670FB">
              <w:rPr>
                <w:rFonts w:cs="Arial"/>
                <w:sz w:val="22"/>
                <w:szCs w:val="22"/>
                <w:lang w:val="ms-MY"/>
              </w:rPr>
              <w:t xml:space="preserve">walan </w:t>
            </w:r>
            <w:r>
              <w:rPr>
                <w:rFonts w:cs="Arial"/>
                <w:sz w:val="22"/>
                <w:szCs w:val="22"/>
                <w:lang w:val="ms-MY"/>
              </w:rPr>
              <w:t>sebagai asas rekabentuk.</w:t>
            </w:r>
          </w:p>
        </w:tc>
        <w:tc>
          <w:tcPr>
            <w:tcW w:w="1598" w:type="dxa"/>
          </w:tcPr>
          <w:p w:rsidR="001C6B4E" w:rsidRPr="002670FB" w:rsidRDefault="001C6B4E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lastRenderedPageBreak/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1C6B4E" w:rsidRDefault="001C6B4E" w:rsidP="00CF5921">
            <w:pPr>
              <w:spacing w:afterLines="60"/>
              <w:rPr>
                <w:rFonts w:cs="Arial"/>
                <w:sz w:val="22"/>
                <w:szCs w:val="22"/>
                <w:lang w:val="ms-MY"/>
              </w:rPr>
            </w:pPr>
          </w:p>
          <w:p w:rsidR="001C6B4E" w:rsidRPr="002670FB" w:rsidRDefault="001C6B4E" w:rsidP="00CF5921">
            <w:pPr>
              <w:spacing w:afterLines="60"/>
              <w:rPr>
                <w:rFonts w:cs="Arial"/>
                <w:sz w:val="22"/>
                <w:szCs w:val="22"/>
                <w:lang w:val="ms-MY"/>
              </w:rPr>
            </w:pPr>
          </w:p>
        </w:tc>
        <w:tc>
          <w:tcPr>
            <w:tcW w:w="1579" w:type="dxa"/>
          </w:tcPr>
          <w:p w:rsidR="001C6B4E" w:rsidRDefault="001C6B4E" w:rsidP="00CF5921">
            <w:pPr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Berterusan dalam proses rekabentuk</w:t>
            </w:r>
          </w:p>
          <w:p w:rsidR="001C6B4E" w:rsidRDefault="001C6B4E" w:rsidP="00622923">
            <w:pPr>
              <w:spacing w:after="0"/>
              <w:rPr>
                <w:rFonts w:cs="Arial"/>
                <w:sz w:val="22"/>
                <w:szCs w:val="22"/>
                <w:lang w:val="ms-MY"/>
              </w:rPr>
            </w:pPr>
          </w:p>
          <w:p w:rsidR="001C6B4E" w:rsidRDefault="001C6B4E" w:rsidP="00622923">
            <w:pPr>
              <w:spacing w:after="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-sda-</w:t>
            </w:r>
          </w:p>
          <w:p w:rsidR="001C6B4E" w:rsidRDefault="001C6B4E" w:rsidP="00622923">
            <w:pPr>
              <w:spacing w:after="0"/>
              <w:rPr>
                <w:rFonts w:cs="Arial"/>
                <w:sz w:val="22"/>
                <w:szCs w:val="22"/>
                <w:lang w:val="ms-MY"/>
              </w:rPr>
            </w:pPr>
          </w:p>
          <w:p w:rsidR="001C6B4E" w:rsidRDefault="001C6B4E" w:rsidP="00622923">
            <w:pPr>
              <w:spacing w:after="0"/>
              <w:rPr>
                <w:rFonts w:cs="Arial"/>
                <w:sz w:val="22"/>
                <w:szCs w:val="22"/>
                <w:lang w:val="ms-MY"/>
              </w:rPr>
            </w:pPr>
          </w:p>
          <w:p w:rsidR="00622923" w:rsidRDefault="00622923" w:rsidP="00622923">
            <w:pPr>
              <w:spacing w:after="0"/>
              <w:rPr>
                <w:rFonts w:cs="Arial"/>
                <w:sz w:val="22"/>
                <w:szCs w:val="22"/>
                <w:lang w:val="ms-MY"/>
              </w:rPr>
            </w:pPr>
          </w:p>
          <w:p w:rsidR="001C6B4E" w:rsidRPr="002670FB" w:rsidRDefault="001C6B4E" w:rsidP="00622923">
            <w:pPr>
              <w:spacing w:after="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lastRenderedPageBreak/>
              <w:t>-sda-</w:t>
            </w:r>
          </w:p>
        </w:tc>
      </w:tr>
      <w:tr w:rsidR="00C505C4" w:rsidRPr="002670FB" w:rsidTr="001F7362">
        <w:tc>
          <w:tcPr>
            <w:tcW w:w="868" w:type="dxa"/>
            <w:shd w:val="clear" w:color="auto" w:fill="FFFFFF"/>
          </w:tcPr>
          <w:p w:rsidR="00C505C4" w:rsidRPr="002670FB" w:rsidRDefault="00C505C4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lastRenderedPageBreak/>
              <w:t>2.3</w:t>
            </w:r>
          </w:p>
        </w:tc>
        <w:tc>
          <w:tcPr>
            <w:tcW w:w="3608" w:type="dxa"/>
            <w:shd w:val="clear" w:color="auto" w:fill="FFFFFF"/>
          </w:tcPr>
          <w:p w:rsidR="00C505C4" w:rsidRDefault="00C505C4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 xml:space="preserve">Maklumat </w:t>
            </w:r>
            <w:r>
              <w:rPr>
                <w:rFonts w:cs="Arial"/>
                <w:sz w:val="22"/>
                <w:szCs w:val="22"/>
              </w:rPr>
              <w:t>input rekabentuk</w:t>
            </w:r>
            <w:r w:rsidRPr="002670FB">
              <w:rPr>
                <w:rFonts w:cs="Arial"/>
                <w:sz w:val="22"/>
                <w:szCs w:val="22"/>
              </w:rPr>
              <w:t xml:space="preserve"> tidak tepat</w:t>
            </w:r>
            <w:r>
              <w:rPr>
                <w:rFonts w:cs="Arial"/>
                <w:sz w:val="22"/>
                <w:szCs w:val="22"/>
              </w:rPr>
              <w:t xml:space="preserve"> / lengkap menyebabkan implikasi :</w:t>
            </w:r>
          </w:p>
          <w:p w:rsidR="00C505C4" w:rsidRPr="00C832B8" w:rsidRDefault="00C505C4" w:rsidP="00CF592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rekabentuk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tidak dapat dimuktamadkan.</w:t>
            </w:r>
          </w:p>
          <w:p w:rsidR="00C505C4" w:rsidRPr="00C832B8" w:rsidRDefault="00C505C4" w:rsidP="00CF592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</w:rPr>
              <w:t>Kos</w:t>
            </w:r>
          </w:p>
          <w:p w:rsidR="00C505C4" w:rsidRPr="002670FB" w:rsidRDefault="00C505C4" w:rsidP="00CF592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</w:rPr>
              <w:t>masa</w:t>
            </w:r>
          </w:p>
        </w:tc>
        <w:tc>
          <w:tcPr>
            <w:tcW w:w="1117" w:type="dxa"/>
            <w:shd w:val="clear" w:color="auto" w:fill="FFFFFF"/>
          </w:tcPr>
          <w:p w:rsidR="00C505C4" w:rsidRPr="002670FB" w:rsidRDefault="00C505C4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10</w:t>
            </w:r>
          </w:p>
        </w:tc>
        <w:tc>
          <w:tcPr>
            <w:tcW w:w="1216" w:type="dxa"/>
            <w:shd w:val="clear" w:color="auto" w:fill="FFFFFF"/>
          </w:tcPr>
          <w:p w:rsidR="00C505C4" w:rsidRPr="002670FB" w:rsidRDefault="00C505C4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C505C4" w:rsidRPr="002670FB" w:rsidRDefault="00C505C4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IV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C505C4" w:rsidRPr="002670FB" w:rsidRDefault="00C505C4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H</w:t>
            </w:r>
          </w:p>
        </w:tc>
        <w:tc>
          <w:tcPr>
            <w:tcW w:w="2628" w:type="dxa"/>
          </w:tcPr>
          <w:p w:rsidR="00C505C4" w:rsidRDefault="00C505C4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</w:rPr>
              <w:t>Meningkatkan tahap k</w:t>
            </w:r>
            <w:r w:rsidRPr="003066E2">
              <w:rPr>
                <w:rFonts w:cs="Arial"/>
                <w:sz w:val="22"/>
                <w:szCs w:val="22"/>
              </w:rPr>
              <w:t>omunikasi yang berkesan antara pasukan rekabentuk</w:t>
            </w:r>
            <w:r>
              <w:rPr>
                <w:rFonts w:cs="Arial"/>
                <w:sz w:val="22"/>
                <w:szCs w:val="22"/>
              </w:rPr>
              <w:t xml:space="preserve"> dan agensi luar</w:t>
            </w:r>
            <w:r w:rsidRPr="003066E2">
              <w:rPr>
                <w:rFonts w:cs="Arial"/>
                <w:sz w:val="22"/>
                <w:szCs w:val="22"/>
                <w:lang w:val="ms-MY"/>
              </w:rPr>
              <w:t xml:space="preserve"> </w:t>
            </w:r>
          </w:p>
          <w:p w:rsidR="00C505C4" w:rsidRDefault="00425C40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 xml:space="preserve">Mesyuarat koordinasi rekabentuk </w:t>
            </w:r>
            <w:r w:rsidR="00C505C4">
              <w:rPr>
                <w:rFonts w:cs="Arial"/>
                <w:sz w:val="22"/>
                <w:szCs w:val="22"/>
                <w:lang w:val="ms-MY"/>
              </w:rPr>
              <w:t>antara HODT</w:t>
            </w:r>
            <w:r>
              <w:rPr>
                <w:rFonts w:cs="Arial"/>
                <w:sz w:val="22"/>
                <w:szCs w:val="22"/>
                <w:lang w:val="ms-MY"/>
              </w:rPr>
              <w:t xml:space="preserve"> </w:t>
            </w:r>
            <w:r w:rsidR="00C505C4">
              <w:rPr>
                <w:rFonts w:cs="Arial"/>
                <w:sz w:val="22"/>
                <w:szCs w:val="22"/>
                <w:lang w:val="ms-MY"/>
              </w:rPr>
              <w:t>dan agensi luar</w:t>
            </w:r>
          </w:p>
          <w:p w:rsidR="00C505C4" w:rsidRPr="002670FB" w:rsidRDefault="00C505C4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 xml:space="preserve">Lawatan tapak bagi mengenalpasti pemasangan sediaada </w:t>
            </w:r>
          </w:p>
        </w:tc>
        <w:tc>
          <w:tcPr>
            <w:tcW w:w="1598" w:type="dxa"/>
          </w:tcPr>
          <w:p w:rsidR="00C505C4" w:rsidRPr="002670FB" w:rsidRDefault="00C505C4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C505C4" w:rsidRPr="002670FB" w:rsidRDefault="00C505C4" w:rsidP="00CF5921">
            <w:pPr>
              <w:spacing w:afterLines="60"/>
              <w:rPr>
                <w:rFonts w:cs="Arial"/>
                <w:sz w:val="22"/>
                <w:szCs w:val="22"/>
                <w:lang w:val="ms-MY"/>
              </w:rPr>
            </w:pPr>
          </w:p>
        </w:tc>
        <w:tc>
          <w:tcPr>
            <w:tcW w:w="1579" w:type="dxa"/>
          </w:tcPr>
          <w:p w:rsidR="00C505C4" w:rsidRDefault="00C505C4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ms-MY"/>
              </w:rPr>
            </w:pPr>
            <w:r>
              <w:rPr>
                <w:rFonts w:cs="Arial"/>
                <w:color w:val="000000"/>
                <w:sz w:val="22"/>
                <w:szCs w:val="22"/>
                <w:lang w:val="ms-MY"/>
              </w:rPr>
              <w:t>Berterusan</w:t>
            </w:r>
          </w:p>
          <w:p w:rsidR="00C505C4" w:rsidRDefault="00C505C4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ms-MY"/>
              </w:rPr>
            </w:pPr>
          </w:p>
          <w:p w:rsidR="00C505C4" w:rsidRDefault="00C505C4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ms-MY"/>
              </w:rPr>
            </w:pPr>
          </w:p>
          <w:p w:rsidR="00C505C4" w:rsidRDefault="00C505C4" w:rsidP="00622923">
            <w:pPr>
              <w:spacing w:after="0"/>
              <w:rPr>
                <w:rFonts w:cs="Arial"/>
                <w:color w:val="000000"/>
                <w:sz w:val="22"/>
                <w:szCs w:val="22"/>
                <w:lang w:val="ms-MY"/>
              </w:rPr>
            </w:pPr>
          </w:p>
          <w:p w:rsidR="00C505C4" w:rsidRDefault="00C505C4" w:rsidP="00622923">
            <w:pPr>
              <w:spacing w:after="0"/>
              <w:rPr>
                <w:rFonts w:cs="Arial"/>
                <w:color w:val="000000"/>
                <w:sz w:val="22"/>
                <w:szCs w:val="22"/>
                <w:lang w:val="ms-MY"/>
              </w:rPr>
            </w:pPr>
            <w:r>
              <w:rPr>
                <w:rFonts w:cs="Arial"/>
                <w:color w:val="000000"/>
                <w:sz w:val="22"/>
                <w:szCs w:val="22"/>
                <w:lang w:val="ms-MY"/>
              </w:rPr>
              <w:t>-sda-</w:t>
            </w:r>
          </w:p>
          <w:p w:rsidR="00C505C4" w:rsidRDefault="00C505C4" w:rsidP="00622923">
            <w:pPr>
              <w:spacing w:after="0"/>
              <w:rPr>
                <w:rFonts w:cs="Arial"/>
                <w:sz w:val="22"/>
                <w:szCs w:val="22"/>
                <w:lang w:val="ms-MY"/>
              </w:rPr>
            </w:pPr>
          </w:p>
          <w:p w:rsidR="00C505C4" w:rsidRDefault="00C505C4" w:rsidP="00622923">
            <w:pPr>
              <w:spacing w:after="0"/>
              <w:rPr>
                <w:rFonts w:cs="Arial"/>
                <w:sz w:val="22"/>
                <w:szCs w:val="22"/>
                <w:lang w:val="ms-MY"/>
              </w:rPr>
            </w:pPr>
          </w:p>
          <w:p w:rsidR="00C505C4" w:rsidRDefault="00C505C4" w:rsidP="00622923">
            <w:pPr>
              <w:spacing w:after="0"/>
              <w:rPr>
                <w:rFonts w:cs="Arial"/>
                <w:sz w:val="22"/>
                <w:szCs w:val="22"/>
                <w:lang w:val="ms-MY"/>
              </w:rPr>
            </w:pPr>
          </w:p>
          <w:p w:rsidR="00622923" w:rsidRDefault="00622923" w:rsidP="00622923">
            <w:pPr>
              <w:spacing w:after="0"/>
              <w:rPr>
                <w:rFonts w:cs="Arial"/>
                <w:sz w:val="22"/>
                <w:szCs w:val="22"/>
                <w:lang w:val="ms-MY"/>
              </w:rPr>
            </w:pPr>
          </w:p>
          <w:p w:rsidR="00622923" w:rsidRDefault="00622923" w:rsidP="00622923">
            <w:pPr>
              <w:spacing w:after="0"/>
              <w:rPr>
                <w:rFonts w:cs="Arial"/>
                <w:sz w:val="22"/>
                <w:szCs w:val="22"/>
                <w:lang w:val="ms-MY"/>
              </w:rPr>
            </w:pPr>
          </w:p>
          <w:p w:rsidR="00C505C4" w:rsidRPr="00004178" w:rsidRDefault="004A60E7" w:rsidP="00622923">
            <w:pPr>
              <w:spacing w:after="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Julai</w:t>
            </w:r>
            <w:r w:rsidR="00C505C4" w:rsidRPr="00004178">
              <w:rPr>
                <w:rFonts w:cs="Arial"/>
                <w:sz w:val="22"/>
                <w:szCs w:val="22"/>
                <w:lang w:val="ms-MY"/>
              </w:rPr>
              <w:t xml:space="preserve"> 201</w:t>
            </w:r>
            <w:r>
              <w:rPr>
                <w:rFonts w:cs="Arial"/>
                <w:sz w:val="22"/>
                <w:szCs w:val="22"/>
                <w:lang w:val="ms-MY"/>
              </w:rPr>
              <w:t>3</w:t>
            </w:r>
          </w:p>
        </w:tc>
      </w:tr>
      <w:tr w:rsidR="003734D3" w:rsidRPr="002670FB" w:rsidTr="001F7362">
        <w:tc>
          <w:tcPr>
            <w:tcW w:w="868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2.4</w:t>
            </w:r>
          </w:p>
        </w:tc>
        <w:tc>
          <w:tcPr>
            <w:tcW w:w="3608" w:type="dxa"/>
            <w:shd w:val="clear" w:color="auto" w:fill="FFFFFF"/>
          </w:tcPr>
          <w:p w:rsidR="003734D3" w:rsidRDefault="003734D3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Kelemahan dari segi koordinasi dengan stakeholder menyebabkan implikasi :</w:t>
            </w:r>
          </w:p>
          <w:p w:rsidR="003734D3" w:rsidRPr="002670FB" w:rsidRDefault="003734D3" w:rsidP="00CF5921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lastRenderedPageBreak/>
              <w:t>kualiti rekabentuk tidak mematuhi kehendak pelanggan</w:t>
            </w:r>
          </w:p>
        </w:tc>
        <w:tc>
          <w:tcPr>
            <w:tcW w:w="1117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1216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82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2628" w:type="dxa"/>
          </w:tcPr>
          <w:p w:rsidR="003734D3" w:rsidRDefault="003734D3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43"/>
              </w:tabs>
              <w:spacing w:afterLines="60"/>
              <w:ind w:left="343" w:hanging="283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</w:rPr>
              <w:t>Meningkatkan tahap k</w:t>
            </w:r>
            <w:r w:rsidRPr="003066E2">
              <w:rPr>
                <w:rFonts w:cs="Arial"/>
                <w:sz w:val="22"/>
                <w:szCs w:val="22"/>
              </w:rPr>
              <w:t>omunikasi yang berkesan antara pasukan rekabentuk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lastRenderedPageBreak/>
              <w:t>dengan pelanggan</w:t>
            </w:r>
            <w:r w:rsidRPr="003066E2">
              <w:rPr>
                <w:rFonts w:cs="Arial"/>
                <w:sz w:val="22"/>
                <w:szCs w:val="22"/>
                <w:lang w:val="ms-MY"/>
              </w:rPr>
              <w:t xml:space="preserve"> </w:t>
            </w:r>
          </w:p>
          <w:p w:rsidR="003734D3" w:rsidRPr="002670FB" w:rsidRDefault="003734D3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43"/>
              </w:tabs>
              <w:spacing w:afterLines="60"/>
              <w:ind w:left="343" w:hanging="2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Memastikan rekabentuk di persetujui dan disah kan oleh pelanggan</w:t>
            </w:r>
          </w:p>
        </w:tc>
        <w:tc>
          <w:tcPr>
            <w:tcW w:w="1598" w:type="dxa"/>
          </w:tcPr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lastRenderedPageBreak/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Berterusan</w:t>
            </w:r>
          </w:p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734D3" w:rsidRPr="002670FB" w:rsidRDefault="004A1255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Disember</w:t>
            </w:r>
            <w:r w:rsidR="003734D3">
              <w:rPr>
                <w:rFonts w:cs="Arial"/>
                <w:sz w:val="22"/>
                <w:szCs w:val="22"/>
              </w:rPr>
              <w:t xml:space="preserve"> 2013</w:t>
            </w:r>
          </w:p>
        </w:tc>
      </w:tr>
      <w:tr w:rsidR="003734D3" w:rsidRPr="002670FB" w:rsidTr="001F7362">
        <w:tc>
          <w:tcPr>
            <w:tcW w:w="868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lastRenderedPageBreak/>
              <w:t>2.5</w:t>
            </w:r>
          </w:p>
        </w:tc>
        <w:tc>
          <w:tcPr>
            <w:tcW w:w="3608" w:type="dxa"/>
            <w:shd w:val="clear" w:color="auto" w:fill="FFFFFF"/>
          </w:tcPr>
          <w:p w:rsidR="003734D3" w:rsidRDefault="003734D3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Rekabentuk yang tidak mengambil kira keadaan dan kekangan ditapak boleh menyebabkan implikasi :</w:t>
            </w:r>
          </w:p>
          <w:p w:rsidR="003734D3" w:rsidRDefault="003734D3" w:rsidP="00CF5921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771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gangguan bekalan elektrik yang serius.</w:t>
            </w:r>
          </w:p>
          <w:p w:rsidR="003734D3" w:rsidRDefault="003734D3" w:rsidP="00CF5921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771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gangguan sistem keselamatan</w:t>
            </w:r>
          </w:p>
          <w:p w:rsidR="003734D3" w:rsidRPr="002670FB" w:rsidRDefault="003734D3" w:rsidP="00CF5921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771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gangguan sistem ICT</w:t>
            </w:r>
          </w:p>
        </w:tc>
        <w:tc>
          <w:tcPr>
            <w:tcW w:w="1117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16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882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2628" w:type="dxa"/>
          </w:tcPr>
          <w:p w:rsidR="003734D3" w:rsidRDefault="00521DD5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Mengenal</w:t>
            </w:r>
            <w:r w:rsidR="003734D3">
              <w:rPr>
                <w:rFonts w:cs="Arial"/>
                <w:sz w:val="22"/>
                <w:szCs w:val="22"/>
              </w:rPr>
              <w:t>pasti lokasi / pemasangan kritikal yang tidak boleh mengalami gangguan bekalan elektrik / sistem</w:t>
            </w:r>
          </w:p>
          <w:p w:rsidR="003734D3" w:rsidRPr="002670FB" w:rsidRDefault="003734D3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Membuat perbincangan koordinasi dengan TNB dan semua HODT terlibat</w:t>
            </w:r>
          </w:p>
        </w:tc>
        <w:tc>
          <w:tcPr>
            <w:tcW w:w="1598" w:type="dxa"/>
          </w:tcPr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Berterusan dalam proses rekabentuk</w:t>
            </w:r>
          </w:p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622923" w:rsidRDefault="0062292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-sda-</w:t>
            </w:r>
          </w:p>
        </w:tc>
      </w:tr>
      <w:tr w:rsidR="003734D3" w:rsidRPr="002670FB" w:rsidTr="001F7362">
        <w:tc>
          <w:tcPr>
            <w:tcW w:w="868" w:type="dxa"/>
            <w:shd w:val="clear" w:color="auto" w:fill="FFFFFF"/>
          </w:tcPr>
          <w:p w:rsidR="003734D3" w:rsidRDefault="00E974FC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2.6</w:t>
            </w:r>
          </w:p>
        </w:tc>
        <w:tc>
          <w:tcPr>
            <w:tcW w:w="3608" w:type="dxa"/>
            <w:shd w:val="clear" w:color="auto" w:fill="FFFFFF"/>
          </w:tcPr>
          <w:p w:rsidR="003734D3" w:rsidRDefault="003734D3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Ketidakserasian (</w:t>
            </w:r>
            <w:r w:rsidRPr="00922480">
              <w:rPr>
                <w:rFonts w:cs="Arial"/>
                <w:i/>
                <w:sz w:val="22"/>
                <w:szCs w:val="22"/>
                <w:lang w:val="ms-MY"/>
              </w:rPr>
              <w:t>in</w:t>
            </w:r>
            <w:r w:rsidRPr="00631A6D">
              <w:rPr>
                <w:rFonts w:cs="Arial"/>
                <w:i/>
                <w:sz w:val="22"/>
                <w:szCs w:val="22"/>
                <w:lang w:val="ms-MY"/>
              </w:rPr>
              <w:t>compatibility</w:t>
            </w:r>
            <w:r>
              <w:rPr>
                <w:rFonts w:cs="Arial"/>
                <w:sz w:val="22"/>
                <w:szCs w:val="22"/>
                <w:lang w:val="ms-MY"/>
              </w:rPr>
              <w:t>)  integrasi antara sistem baru dengan sistem sediaada akan menyebabkan implikasi :</w:t>
            </w:r>
          </w:p>
          <w:p w:rsidR="003734D3" w:rsidRDefault="003734D3" w:rsidP="00CF592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Kualiti sistem</w:t>
            </w:r>
          </w:p>
          <w:p w:rsidR="003734D3" w:rsidRDefault="003734D3" w:rsidP="00CF592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lastRenderedPageBreak/>
              <w:t>Tidak berfungsi</w:t>
            </w:r>
          </w:p>
          <w:p w:rsidR="003734D3" w:rsidRDefault="003734D3" w:rsidP="00CF5921">
            <w:pPr>
              <w:overflowPunct w:val="0"/>
              <w:autoSpaceDE w:val="0"/>
              <w:autoSpaceDN w:val="0"/>
              <w:adjustRightInd w:val="0"/>
              <w:spacing w:after="0"/>
              <w:ind w:left="714"/>
              <w:rPr>
                <w:rFonts w:cs="Arial"/>
                <w:sz w:val="22"/>
                <w:szCs w:val="22"/>
                <w:lang w:val="ms-MY"/>
              </w:rPr>
            </w:pPr>
          </w:p>
        </w:tc>
        <w:tc>
          <w:tcPr>
            <w:tcW w:w="1117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16" w:type="dxa"/>
            <w:shd w:val="clear" w:color="auto" w:fill="FFFFFF"/>
          </w:tcPr>
          <w:p w:rsidR="003734D3" w:rsidRPr="002670FB" w:rsidRDefault="00E974FC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3734D3" w:rsidRPr="002670FB" w:rsidRDefault="00E974FC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="003734D3">
              <w:rPr>
                <w:rFonts w:cs="Arial"/>
                <w:sz w:val="22"/>
                <w:szCs w:val="22"/>
              </w:rPr>
              <w:t>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3734D3" w:rsidRPr="002670FB" w:rsidRDefault="00E974FC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2628" w:type="dxa"/>
          </w:tcPr>
          <w:p w:rsidR="003734D3" w:rsidRDefault="003734D3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Keperluan penyediaan plan integrasi dengan mengambilkira isu keserasian (</w:t>
            </w:r>
            <w:r w:rsidRPr="00172BB7">
              <w:rPr>
                <w:rFonts w:cs="Arial"/>
                <w:i/>
                <w:sz w:val="22"/>
                <w:szCs w:val="22"/>
              </w:rPr>
              <w:t>compatibility</w:t>
            </w:r>
            <w:r>
              <w:rPr>
                <w:rFonts w:cs="Arial"/>
                <w:sz w:val="22"/>
                <w:szCs w:val="22"/>
              </w:rPr>
              <w:t xml:space="preserve">) oleh </w:t>
            </w:r>
            <w:r>
              <w:rPr>
                <w:rFonts w:cs="Arial"/>
                <w:sz w:val="22"/>
                <w:szCs w:val="22"/>
              </w:rPr>
              <w:lastRenderedPageBreak/>
              <w:t>pihak kontraktor di dalam kontrak</w:t>
            </w:r>
          </w:p>
          <w:p w:rsidR="003734D3" w:rsidRDefault="003734D3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Memasukkan jaminan daripada kontraktor dalam kontrak</w:t>
            </w:r>
          </w:p>
        </w:tc>
        <w:tc>
          <w:tcPr>
            <w:tcW w:w="1598" w:type="dxa"/>
          </w:tcPr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lastRenderedPageBreak/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3734D3" w:rsidRDefault="00D47B35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Oktober</w:t>
            </w:r>
            <w:r w:rsidR="003734D3">
              <w:rPr>
                <w:rFonts w:cs="Arial"/>
                <w:sz w:val="22"/>
                <w:szCs w:val="22"/>
              </w:rPr>
              <w:t xml:space="preserve"> 2013</w:t>
            </w:r>
          </w:p>
        </w:tc>
      </w:tr>
      <w:tr w:rsidR="003734D3" w:rsidRPr="002670FB" w:rsidTr="001F7362">
        <w:tc>
          <w:tcPr>
            <w:tcW w:w="868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lastRenderedPageBreak/>
              <w:t>2.</w:t>
            </w:r>
            <w:r w:rsidR="006539FB">
              <w:rPr>
                <w:rFonts w:cs="Arial"/>
                <w:sz w:val="22"/>
                <w:szCs w:val="22"/>
                <w:lang w:val="ms-MY"/>
              </w:rPr>
              <w:t>7</w:t>
            </w:r>
          </w:p>
        </w:tc>
        <w:tc>
          <w:tcPr>
            <w:tcW w:w="3608" w:type="dxa"/>
            <w:shd w:val="clear" w:color="auto" w:fill="FFFFFF"/>
          </w:tcPr>
          <w:p w:rsidR="003734D3" w:rsidRDefault="003734D3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Kegagalan mengambilkira beban peralatan E,ELV,ICT,ID dalam rekabentuk struktur boleh menyebabkan implikasi :</w:t>
            </w:r>
          </w:p>
          <w:p w:rsidR="003734D3" w:rsidRDefault="003734D3" w:rsidP="00CF5921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Keselamatan nyawa dan harta benda</w:t>
            </w:r>
          </w:p>
          <w:p w:rsidR="003734D3" w:rsidRPr="002670FB" w:rsidRDefault="003734D3" w:rsidP="00CF5921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Kos</w:t>
            </w:r>
          </w:p>
        </w:tc>
        <w:tc>
          <w:tcPr>
            <w:tcW w:w="1117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16" w:type="dxa"/>
            <w:shd w:val="clear" w:color="auto" w:fill="FFFFFF"/>
          </w:tcPr>
          <w:p w:rsidR="003734D3" w:rsidRPr="002670FB" w:rsidRDefault="006539FB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82" w:type="dxa"/>
            <w:shd w:val="clear" w:color="auto" w:fill="FFFFFF"/>
          </w:tcPr>
          <w:p w:rsidR="003734D3" w:rsidRPr="002670FB" w:rsidRDefault="006539FB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3734D3" w:rsidRPr="002670FB" w:rsidRDefault="006539FB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</w:t>
            </w:r>
          </w:p>
        </w:tc>
        <w:tc>
          <w:tcPr>
            <w:tcW w:w="2628" w:type="dxa"/>
          </w:tcPr>
          <w:p w:rsidR="003734D3" w:rsidRDefault="003734D3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Memaklumkan melalui surat rasmi semua keperluan bukaan lantai dan pertambahan beban</w:t>
            </w:r>
          </w:p>
          <w:p w:rsidR="003734D3" w:rsidRDefault="003734D3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Memastikan rekabentuk struktur telah mengambilkira keperluan peralatan</w:t>
            </w:r>
          </w:p>
        </w:tc>
        <w:tc>
          <w:tcPr>
            <w:tcW w:w="1598" w:type="dxa"/>
          </w:tcPr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3734D3" w:rsidRDefault="006539FB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Oktober 2013</w:t>
            </w:r>
          </w:p>
        </w:tc>
      </w:tr>
      <w:tr w:rsidR="003734D3" w:rsidRPr="002670FB" w:rsidTr="001F7362">
        <w:tc>
          <w:tcPr>
            <w:tcW w:w="868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t>2.</w:t>
            </w:r>
            <w:r w:rsidR="00E859FB">
              <w:rPr>
                <w:rFonts w:cs="Arial"/>
                <w:sz w:val="22"/>
                <w:szCs w:val="22"/>
                <w:lang w:val="ms-MY"/>
              </w:rPr>
              <w:t>8</w:t>
            </w:r>
          </w:p>
        </w:tc>
        <w:tc>
          <w:tcPr>
            <w:tcW w:w="3608" w:type="dxa"/>
            <w:shd w:val="clear" w:color="auto" w:fill="FFFFFF"/>
          </w:tcPr>
          <w:p w:rsidR="003734D3" w:rsidRDefault="003734D3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t xml:space="preserve">Pertukaran kakitangan di pejabat HOPT dan HODT akan menyebabkan </w:t>
            </w:r>
            <w:r>
              <w:rPr>
                <w:rFonts w:cs="Arial"/>
                <w:sz w:val="22"/>
                <w:szCs w:val="22"/>
                <w:lang w:val="ms-MY"/>
              </w:rPr>
              <w:t xml:space="preserve">implikasi </w:t>
            </w:r>
          </w:p>
          <w:p w:rsidR="003734D3" w:rsidRDefault="003734D3" w:rsidP="00CF5921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t xml:space="preserve">perancangan dan rekabentuk berubah </w:t>
            </w:r>
          </w:p>
          <w:p w:rsidR="003734D3" w:rsidRPr="002670FB" w:rsidRDefault="003734D3" w:rsidP="00CF5921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lastRenderedPageBreak/>
              <w:t xml:space="preserve"> memanjangkan masa jadual projek</w:t>
            </w:r>
          </w:p>
        </w:tc>
        <w:tc>
          <w:tcPr>
            <w:tcW w:w="1117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1216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82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628" w:type="dxa"/>
          </w:tcPr>
          <w:p w:rsidR="003734D3" w:rsidRPr="002670FB" w:rsidRDefault="003734D3" w:rsidP="00CF592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Me</w:t>
            </w:r>
            <w:r>
              <w:rPr>
                <w:rFonts w:cs="Arial"/>
                <w:sz w:val="22"/>
                <w:szCs w:val="22"/>
              </w:rPr>
              <w:t xml:space="preserve">mastikan jalinan perhubungan dengan setiap peringkat jawatan wujud bagi memastikan keterusan </w:t>
            </w:r>
            <w:r>
              <w:rPr>
                <w:rFonts w:cs="Arial"/>
                <w:sz w:val="22"/>
                <w:szCs w:val="22"/>
              </w:rPr>
              <w:lastRenderedPageBreak/>
              <w:t>perancangan dan rekabentuk.</w:t>
            </w:r>
          </w:p>
        </w:tc>
        <w:tc>
          <w:tcPr>
            <w:tcW w:w="1598" w:type="dxa"/>
          </w:tcPr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lastRenderedPageBreak/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Berterusan</w:t>
            </w:r>
          </w:p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</w:tr>
      <w:tr w:rsidR="003734D3" w:rsidRPr="002670FB" w:rsidTr="00622923">
        <w:trPr>
          <w:trHeight w:val="1997"/>
        </w:trPr>
        <w:tc>
          <w:tcPr>
            <w:tcW w:w="868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lastRenderedPageBreak/>
              <w:t>2.</w:t>
            </w:r>
            <w:r w:rsidR="0046288E">
              <w:rPr>
                <w:rFonts w:cs="Arial"/>
                <w:sz w:val="22"/>
                <w:szCs w:val="22"/>
                <w:lang w:val="ms-MY"/>
              </w:rPr>
              <w:t>9</w:t>
            </w:r>
          </w:p>
        </w:tc>
        <w:tc>
          <w:tcPr>
            <w:tcW w:w="3608" w:type="dxa"/>
            <w:shd w:val="clear" w:color="auto" w:fill="FFFFFF"/>
          </w:tcPr>
          <w:p w:rsidR="003734D3" w:rsidRDefault="003734D3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t xml:space="preserve">Kos siling projek yang diperuntukan tidak mencukupi menyebabkan </w:t>
            </w:r>
            <w:r>
              <w:rPr>
                <w:rFonts w:cs="Arial"/>
                <w:sz w:val="22"/>
                <w:szCs w:val="22"/>
                <w:lang w:val="ms-MY"/>
              </w:rPr>
              <w:t xml:space="preserve">implikasi: </w:t>
            </w:r>
          </w:p>
          <w:p w:rsidR="003734D3" w:rsidRPr="002670FB" w:rsidRDefault="003734D3" w:rsidP="00CF5921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 xml:space="preserve">skop dan rekabentuk </w:t>
            </w:r>
            <w:r w:rsidRPr="002670FB">
              <w:rPr>
                <w:rFonts w:cs="Arial"/>
                <w:sz w:val="22"/>
                <w:szCs w:val="22"/>
                <w:lang w:val="ms-MY"/>
              </w:rPr>
              <w:t>perlu dikaji semula</w:t>
            </w:r>
          </w:p>
        </w:tc>
        <w:tc>
          <w:tcPr>
            <w:tcW w:w="1117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t>4</w:t>
            </w:r>
          </w:p>
        </w:tc>
        <w:tc>
          <w:tcPr>
            <w:tcW w:w="1216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4</w:t>
            </w:r>
          </w:p>
        </w:tc>
        <w:tc>
          <w:tcPr>
            <w:tcW w:w="882" w:type="dxa"/>
            <w:shd w:val="clear" w:color="auto" w:fill="FFFFFF"/>
          </w:tcPr>
          <w:p w:rsidR="003734D3" w:rsidRPr="002670FB" w:rsidRDefault="00C37D70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III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3734D3" w:rsidRPr="002670FB" w:rsidRDefault="00C37D70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H</w:t>
            </w:r>
          </w:p>
        </w:tc>
        <w:tc>
          <w:tcPr>
            <w:tcW w:w="2628" w:type="dxa"/>
          </w:tcPr>
          <w:p w:rsidR="003734D3" w:rsidRDefault="003734D3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 xml:space="preserve">Aplikasi </w:t>
            </w:r>
            <w:r>
              <w:rPr>
                <w:rFonts w:cs="Arial"/>
                <w:i/>
                <w:sz w:val="22"/>
                <w:szCs w:val="22"/>
                <w:lang w:val="ms-MY"/>
              </w:rPr>
              <w:t>VE</w:t>
            </w:r>
            <w:r>
              <w:rPr>
                <w:rFonts w:cs="Arial"/>
                <w:sz w:val="22"/>
                <w:szCs w:val="22"/>
                <w:lang w:val="ms-MY"/>
              </w:rPr>
              <w:t xml:space="preserve"> secara dalaman</w:t>
            </w:r>
          </w:p>
          <w:p w:rsidR="003734D3" w:rsidRPr="00BD13E3" w:rsidRDefault="003734D3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Semakan pembahagian skop dengan fasa-fasa yang lain</w:t>
            </w:r>
          </w:p>
        </w:tc>
        <w:tc>
          <w:tcPr>
            <w:tcW w:w="1598" w:type="dxa"/>
          </w:tcPr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  <w:lang w:val="ms-MY"/>
              </w:rPr>
            </w:pPr>
          </w:p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  <w:lang w:val="ms-MY"/>
              </w:rPr>
            </w:pPr>
          </w:p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  <w:lang w:val="ms-MY"/>
              </w:rPr>
            </w:pPr>
          </w:p>
        </w:tc>
        <w:tc>
          <w:tcPr>
            <w:tcW w:w="1579" w:type="dxa"/>
          </w:tcPr>
          <w:p w:rsidR="003734D3" w:rsidRPr="002670FB" w:rsidRDefault="003734D3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ms-MY"/>
              </w:rPr>
            </w:pPr>
            <w:r>
              <w:rPr>
                <w:rFonts w:cs="Arial"/>
                <w:color w:val="000000"/>
                <w:sz w:val="22"/>
                <w:szCs w:val="22"/>
                <w:lang w:val="ms-MY"/>
              </w:rPr>
              <w:t>Dalam proses rekabentuk</w:t>
            </w:r>
          </w:p>
        </w:tc>
      </w:tr>
      <w:tr w:rsidR="0021083E" w:rsidRPr="002670FB" w:rsidTr="00622923">
        <w:trPr>
          <w:trHeight w:val="3101"/>
        </w:trPr>
        <w:tc>
          <w:tcPr>
            <w:tcW w:w="868" w:type="dxa"/>
            <w:shd w:val="clear" w:color="auto" w:fill="FFFFFF"/>
          </w:tcPr>
          <w:p w:rsidR="0021083E" w:rsidRPr="002670FB" w:rsidRDefault="0021083E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t>2.</w:t>
            </w:r>
            <w:r>
              <w:rPr>
                <w:rFonts w:cs="Arial"/>
                <w:sz w:val="22"/>
                <w:szCs w:val="22"/>
                <w:lang w:val="ms-MY"/>
              </w:rPr>
              <w:t>10</w:t>
            </w:r>
          </w:p>
        </w:tc>
        <w:tc>
          <w:tcPr>
            <w:tcW w:w="3608" w:type="dxa"/>
            <w:shd w:val="clear" w:color="auto" w:fill="FFFFFF"/>
          </w:tcPr>
          <w:p w:rsidR="0021083E" w:rsidRDefault="0021083E" w:rsidP="00CF5921">
            <w:pPr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 xml:space="preserve">Perubahan  drpd HOPT / HODT lain / </w:t>
            </w:r>
            <w:r w:rsidRPr="00CE4F60">
              <w:rPr>
                <w:rFonts w:cs="Arial"/>
                <w:sz w:val="22"/>
                <w:szCs w:val="22"/>
                <w:lang w:val="ms-MY"/>
              </w:rPr>
              <w:t>client (stakeholder)</w:t>
            </w:r>
            <w:r>
              <w:rPr>
                <w:rFonts w:cs="Arial"/>
                <w:sz w:val="22"/>
                <w:szCs w:val="22"/>
                <w:lang w:val="ms-MY"/>
              </w:rPr>
              <w:t xml:space="preserve"> menyebabkan implikasi :</w:t>
            </w:r>
          </w:p>
          <w:p w:rsidR="0021083E" w:rsidRDefault="0021083E" w:rsidP="00CF592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/>
              <w:ind w:left="392" w:hangingChars="178" w:hanging="392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rekabentuk terperinci terpaksa disemak semula</w:t>
            </w:r>
          </w:p>
          <w:p w:rsidR="0021083E" w:rsidRDefault="0021083E" w:rsidP="00CF5921">
            <w:pPr>
              <w:numPr>
                <w:ilvl w:val="0"/>
                <w:numId w:val="14"/>
              </w:numPr>
              <w:spacing w:after="0"/>
              <w:ind w:left="392" w:hangingChars="178" w:hanging="392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masa</w:t>
            </w:r>
          </w:p>
          <w:p w:rsidR="0021083E" w:rsidRPr="00622923" w:rsidRDefault="0021083E" w:rsidP="0062292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/>
              <w:ind w:left="392" w:hangingChars="178" w:hanging="392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kos</w:t>
            </w:r>
          </w:p>
        </w:tc>
        <w:tc>
          <w:tcPr>
            <w:tcW w:w="1117" w:type="dxa"/>
            <w:shd w:val="clear" w:color="auto" w:fill="FFFFFF"/>
          </w:tcPr>
          <w:p w:rsidR="0021083E" w:rsidRPr="002670FB" w:rsidRDefault="0021083E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16" w:type="dxa"/>
            <w:shd w:val="clear" w:color="auto" w:fill="FFFFFF"/>
          </w:tcPr>
          <w:p w:rsidR="0021083E" w:rsidRPr="002670FB" w:rsidRDefault="0021083E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4</w:t>
            </w:r>
          </w:p>
        </w:tc>
        <w:tc>
          <w:tcPr>
            <w:tcW w:w="882" w:type="dxa"/>
            <w:shd w:val="clear" w:color="auto" w:fill="FFFFFF"/>
          </w:tcPr>
          <w:p w:rsidR="0021083E" w:rsidRPr="002670FB" w:rsidRDefault="0021083E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III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21083E" w:rsidRPr="002670FB" w:rsidRDefault="0021083E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H</w:t>
            </w:r>
          </w:p>
        </w:tc>
        <w:tc>
          <w:tcPr>
            <w:tcW w:w="2628" w:type="dxa"/>
          </w:tcPr>
          <w:p w:rsidR="0021083E" w:rsidRPr="006B19D7" w:rsidRDefault="0021083E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Mendapatkan pengesahan pelanggan sebagai tanda rekabentuk telah dimuktamadkan</w:t>
            </w:r>
          </w:p>
        </w:tc>
        <w:tc>
          <w:tcPr>
            <w:tcW w:w="1598" w:type="dxa"/>
          </w:tcPr>
          <w:p w:rsidR="0021083E" w:rsidRPr="002670FB" w:rsidRDefault="0021083E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21083E" w:rsidRDefault="0021083E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21083E" w:rsidRPr="002670FB" w:rsidRDefault="0021083E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</w:tcPr>
          <w:p w:rsidR="0021083E" w:rsidRPr="002670FB" w:rsidRDefault="0021083E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Oktober 2013</w:t>
            </w:r>
          </w:p>
        </w:tc>
      </w:tr>
      <w:tr w:rsidR="003734D3" w:rsidRPr="002670FB" w:rsidTr="00622923">
        <w:trPr>
          <w:trHeight w:val="458"/>
        </w:trPr>
        <w:tc>
          <w:tcPr>
            <w:tcW w:w="14354" w:type="dxa"/>
            <w:gridSpan w:val="9"/>
            <w:shd w:val="clear" w:color="auto" w:fill="002060"/>
            <w:vAlign w:val="center"/>
          </w:tcPr>
          <w:p w:rsidR="003734D3" w:rsidRPr="002A2C78" w:rsidRDefault="003734D3" w:rsidP="00622923">
            <w:pPr>
              <w:spacing w:after="0"/>
              <w:rPr>
                <w:rFonts w:cs="Arial"/>
                <w:b/>
                <w:color w:val="FFFFFF"/>
                <w:sz w:val="24"/>
                <w:szCs w:val="24"/>
                <w:lang w:val="ms-MY"/>
              </w:rPr>
            </w:pPr>
            <w:r w:rsidRPr="002A2C78">
              <w:rPr>
                <w:rFonts w:cs="Arial"/>
                <w:b/>
                <w:color w:val="FFFFFF"/>
                <w:sz w:val="24"/>
                <w:szCs w:val="24"/>
                <w:lang w:val="ms-MY"/>
              </w:rPr>
              <w:lastRenderedPageBreak/>
              <w:t>3.0 PERINGKAT PEROLEHAN</w:t>
            </w:r>
          </w:p>
        </w:tc>
      </w:tr>
      <w:tr w:rsidR="003734D3" w:rsidRPr="002670FB" w:rsidTr="00622923">
        <w:trPr>
          <w:trHeight w:val="5321"/>
        </w:trPr>
        <w:tc>
          <w:tcPr>
            <w:tcW w:w="868" w:type="dxa"/>
            <w:shd w:val="clear" w:color="auto" w:fill="FFFFFF"/>
          </w:tcPr>
          <w:p w:rsidR="003734D3" w:rsidRPr="002670FB" w:rsidRDefault="00A254DF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3.1</w:t>
            </w:r>
          </w:p>
        </w:tc>
        <w:tc>
          <w:tcPr>
            <w:tcW w:w="3608" w:type="dxa"/>
            <w:shd w:val="clear" w:color="auto" w:fill="FFFFFF"/>
          </w:tcPr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Pelantikan kontraktor / sub kontraktor  yang  tidak berpengalaman dan  tiada kepakaran boleh menyebabkan implikasi :</w:t>
            </w:r>
          </w:p>
          <w:p w:rsidR="003734D3" w:rsidRDefault="003734D3" w:rsidP="00CF5921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ind w:left="408" w:hanging="408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terhadap kualiti pemasangan.</w:t>
            </w:r>
          </w:p>
          <w:p w:rsidR="003734D3" w:rsidRDefault="003734D3" w:rsidP="00CF5921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ind w:left="408" w:hanging="408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masa untuk memberi penerangan kepada kontraktor</w:t>
            </w:r>
          </w:p>
          <w:p w:rsidR="003734D3" w:rsidRPr="0031403E" w:rsidRDefault="00645875" w:rsidP="00CF5921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ind w:left="408" w:hanging="408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peralatan/ bahan yang ditawarkan tidak mematuhi keperluan spesifikasi</w:t>
            </w:r>
            <w:r w:rsidR="0031403E">
              <w:rPr>
                <w:rFonts w:cs="Arial"/>
                <w:sz w:val="22"/>
                <w:szCs w:val="22"/>
                <w:lang w:val="ms-MY"/>
              </w:rPr>
              <w:t>.</w:t>
            </w:r>
          </w:p>
        </w:tc>
        <w:tc>
          <w:tcPr>
            <w:tcW w:w="1117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6</w:t>
            </w:r>
          </w:p>
        </w:tc>
        <w:tc>
          <w:tcPr>
            <w:tcW w:w="1216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3734D3" w:rsidRPr="002670FB" w:rsidRDefault="00A254DF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I</w:t>
            </w:r>
            <w:r w:rsidR="003734D3">
              <w:rPr>
                <w:rFonts w:cs="Arial"/>
                <w:sz w:val="22"/>
                <w:szCs w:val="22"/>
                <w:lang w:val="ms-MY"/>
              </w:rPr>
              <w:t>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3734D3" w:rsidRPr="002670FB" w:rsidRDefault="00A254DF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H</w:t>
            </w:r>
          </w:p>
        </w:tc>
        <w:tc>
          <w:tcPr>
            <w:tcW w:w="2628" w:type="dxa"/>
          </w:tcPr>
          <w:p w:rsidR="003734D3" w:rsidRPr="002670FB" w:rsidRDefault="003734D3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 xml:space="preserve">Melaksana tender pra-kelayakan </w:t>
            </w:r>
          </w:p>
        </w:tc>
        <w:tc>
          <w:tcPr>
            <w:tcW w:w="1598" w:type="dxa"/>
          </w:tcPr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  <w:lang w:val="ms-MY"/>
              </w:rPr>
            </w:pPr>
          </w:p>
        </w:tc>
        <w:tc>
          <w:tcPr>
            <w:tcW w:w="1579" w:type="dxa"/>
          </w:tcPr>
          <w:p w:rsidR="003734D3" w:rsidRPr="002670FB" w:rsidRDefault="00A254DF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ms-MY"/>
              </w:rPr>
            </w:pPr>
            <w:r>
              <w:rPr>
                <w:rFonts w:cs="Arial"/>
                <w:color w:val="000000"/>
                <w:sz w:val="22"/>
                <w:szCs w:val="22"/>
                <w:lang w:val="ms-MY"/>
              </w:rPr>
              <w:t>Mac 2014</w:t>
            </w:r>
          </w:p>
        </w:tc>
      </w:tr>
      <w:tr w:rsidR="003734D3" w:rsidRPr="002670FB" w:rsidTr="00622923">
        <w:trPr>
          <w:trHeight w:val="476"/>
        </w:trPr>
        <w:tc>
          <w:tcPr>
            <w:tcW w:w="14354" w:type="dxa"/>
            <w:gridSpan w:val="9"/>
            <w:shd w:val="clear" w:color="auto" w:fill="002060"/>
            <w:vAlign w:val="center"/>
          </w:tcPr>
          <w:p w:rsidR="003734D3" w:rsidRPr="002A2C78" w:rsidRDefault="003734D3" w:rsidP="00622923">
            <w:pPr>
              <w:spacing w:after="0"/>
              <w:rPr>
                <w:rFonts w:cs="Arial"/>
                <w:b/>
                <w:color w:val="FFFFFF"/>
                <w:sz w:val="24"/>
                <w:szCs w:val="24"/>
                <w:lang w:val="ms-MY"/>
              </w:rPr>
            </w:pPr>
            <w:r w:rsidRPr="002A2C78">
              <w:rPr>
                <w:rFonts w:cs="Arial"/>
                <w:b/>
                <w:color w:val="FFFFFF"/>
                <w:sz w:val="24"/>
                <w:szCs w:val="24"/>
                <w:lang w:val="ms-MY"/>
              </w:rPr>
              <w:lastRenderedPageBreak/>
              <w:t>4.0</w:t>
            </w:r>
            <w:r>
              <w:rPr>
                <w:rFonts w:cs="Arial"/>
                <w:b/>
                <w:color w:val="FFFFFF"/>
                <w:sz w:val="24"/>
                <w:szCs w:val="24"/>
                <w:lang w:val="ms-MY"/>
              </w:rPr>
              <w:t xml:space="preserve"> </w:t>
            </w:r>
            <w:r w:rsidRPr="002A2C78">
              <w:rPr>
                <w:rFonts w:cs="Arial"/>
                <w:b/>
                <w:color w:val="FFFFFF"/>
                <w:sz w:val="24"/>
                <w:szCs w:val="24"/>
                <w:lang w:val="ms-MY"/>
              </w:rPr>
              <w:t>PERINGKAT PEMBINAAN</w:t>
            </w:r>
          </w:p>
        </w:tc>
      </w:tr>
      <w:tr w:rsidR="00000A34" w:rsidRPr="002670FB" w:rsidTr="00622923">
        <w:trPr>
          <w:trHeight w:val="401"/>
        </w:trPr>
        <w:tc>
          <w:tcPr>
            <w:tcW w:w="868" w:type="dxa"/>
            <w:shd w:val="clear" w:color="auto" w:fill="FFFFFF"/>
          </w:tcPr>
          <w:p w:rsidR="00000A34" w:rsidRPr="002670FB" w:rsidRDefault="00000A34" w:rsidP="00CF5921">
            <w:pPr>
              <w:spacing w:afterLines="60"/>
              <w:jc w:val="center"/>
              <w:rPr>
                <w:rFonts w:cs="Arial"/>
                <w:color w:val="000000"/>
                <w:sz w:val="22"/>
                <w:szCs w:val="22"/>
                <w:lang w:val="ms-MY"/>
              </w:rPr>
            </w:pPr>
            <w:r>
              <w:rPr>
                <w:rFonts w:cs="Arial"/>
                <w:color w:val="000000"/>
                <w:sz w:val="22"/>
                <w:szCs w:val="22"/>
                <w:lang w:val="ms-MY"/>
              </w:rPr>
              <w:t>4.1</w:t>
            </w:r>
          </w:p>
        </w:tc>
        <w:tc>
          <w:tcPr>
            <w:tcW w:w="3608" w:type="dxa"/>
            <w:shd w:val="clear" w:color="auto" w:fill="FFFFFF"/>
          </w:tcPr>
          <w:p w:rsidR="00000A34" w:rsidRDefault="00000A34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Kelewatan kontraktor menyediakan shop / working drawing menyebabkan implikasi:</w:t>
            </w:r>
          </w:p>
          <w:p w:rsidR="00000A34" w:rsidRDefault="00000A34" w:rsidP="00CF5921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Lines="60"/>
              <w:ind w:left="692" w:hanging="276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pemasangan dilaksanakan tanpa shop drawing  yang diluluskan</w:t>
            </w:r>
          </w:p>
          <w:p w:rsidR="00000A34" w:rsidRPr="002670FB" w:rsidRDefault="00000A34" w:rsidP="00CF5921">
            <w:pPr>
              <w:overflowPunct w:val="0"/>
              <w:autoSpaceDE w:val="0"/>
              <w:autoSpaceDN w:val="0"/>
              <w:adjustRightInd w:val="0"/>
              <w:spacing w:afterLines="60"/>
              <w:ind w:left="692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FFFFFF"/>
          </w:tcPr>
          <w:p w:rsidR="00000A34" w:rsidRPr="002670FB" w:rsidRDefault="00000A34" w:rsidP="00CF5921">
            <w:pPr>
              <w:spacing w:afterLines="6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6" w:type="dxa"/>
            <w:shd w:val="clear" w:color="auto" w:fill="FFFFFF"/>
          </w:tcPr>
          <w:p w:rsidR="00000A34" w:rsidRPr="002670FB" w:rsidRDefault="00000A34" w:rsidP="00CF5921">
            <w:pPr>
              <w:spacing w:afterLines="6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000A34" w:rsidRPr="002670FB" w:rsidRDefault="00000A34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IV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000A34" w:rsidRPr="002670FB" w:rsidRDefault="00000A34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H</w:t>
            </w:r>
          </w:p>
        </w:tc>
        <w:tc>
          <w:tcPr>
            <w:tcW w:w="2628" w:type="dxa"/>
          </w:tcPr>
          <w:p w:rsidR="00000A34" w:rsidRPr="00C20407" w:rsidRDefault="00000A34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Kontraktor dikehendaki mengadakan bengkel penyediaan shop / working drawing bersama JKR sebaik sahaja SST dikeluarkan.</w:t>
            </w:r>
          </w:p>
        </w:tc>
        <w:tc>
          <w:tcPr>
            <w:tcW w:w="1598" w:type="dxa"/>
          </w:tcPr>
          <w:p w:rsidR="00000A34" w:rsidRPr="002670FB" w:rsidRDefault="00000A34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000A34" w:rsidRPr="002670FB" w:rsidRDefault="00000A34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1579" w:type="dxa"/>
          </w:tcPr>
          <w:p w:rsidR="00000A34" w:rsidRPr="002670FB" w:rsidRDefault="00000A34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cs="Arial"/>
                <w:color w:val="000000"/>
                <w:sz w:val="22"/>
                <w:szCs w:val="22"/>
                <w:lang w:val="sv-SE"/>
              </w:rPr>
              <w:t>Julai 2014</w:t>
            </w:r>
          </w:p>
        </w:tc>
      </w:tr>
      <w:tr w:rsidR="00486AB5" w:rsidRPr="002670FB" w:rsidTr="00622923">
        <w:trPr>
          <w:trHeight w:val="2237"/>
        </w:trPr>
        <w:tc>
          <w:tcPr>
            <w:tcW w:w="868" w:type="dxa"/>
            <w:shd w:val="clear" w:color="auto" w:fill="FFFFFF"/>
          </w:tcPr>
          <w:p w:rsidR="00486AB5" w:rsidRPr="002670FB" w:rsidRDefault="00486AB5" w:rsidP="00CF5921">
            <w:pPr>
              <w:spacing w:afterLines="60"/>
              <w:jc w:val="center"/>
              <w:rPr>
                <w:rFonts w:cs="Arial"/>
                <w:color w:val="000000"/>
                <w:sz w:val="22"/>
                <w:szCs w:val="22"/>
                <w:lang w:val="ms-MY"/>
              </w:rPr>
            </w:pPr>
            <w:r>
              <w:rPr>
                <w:rFonts w:cs="Arial"/>
                <w:color w:val="000000"/>
                <w:sz w:val="22"/>
                <w:szCs w:val="22"/>
                <w:lang w:val="ms-MY"/>
              </w:rPr>
              <w:t>4.2</w:t>
            </w:r>
          </w:p>
        </w:tc>
        <w:tc>
          <w:tcPr>
            <w:tcW w:w="3608" w:type="dxa"/>
            <w:shd w:val="clear" w:color="auto" w:fill="FFFFFF"/>
          </w:tcPr>
          <w:p w:rsidR="00486AB5" w:rsidRDefault="00486AB5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Program kerja yang tidak realistik akan menyebabkan implikasi:</w:t>
            </w:r>
          </w:p>
          <w:p w:rsidR="00486AB5" w:rsidRDefault="00486AB5" w:rsidP="00CF5921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ind w:left="692" w:hanging="276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ketidaklancaran kerja ditapak </w:t>
            </w:r>
          </w:p>
          <w:p w:rsidR="00486AB5" w:rsidRDefault="00486AB5" w:rsidP="00CF5921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kelewatan kerja  </w:t>
            </w:r>
          </w:p>
          <w:p w:rsidR="00486AB5" w:rsidRPr="0088497D" w:rsidRDefault="00486AB5" w:rsidP="00CF5921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/>
              <w:ind w:left="692" w:hanging="276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/>
                <w:color w:val="000000"/>
                <w:sz w:val="22"/>
                <w:szCs w:val="22"/>
              </w:rPr>
              <w:t>gangguan</w:t>
            </w:r>
            <w:proofErr w:type="gramEnd"/>
            <w:r>
              <w:rPr>
                <w:rFonts w:cs="Arial"/>
                <w:color w:val="000000"/>
                <w:sz w:val="22"/>
                <w:szCs w:val="22"/>
              </w:rPr>
              <w:t xml:space="preserve"> bekalan elektrik sedia ada yang serius.</w:t>
            </w:r>
          </w:p>
        </w:tc>
        <w:tc>
          <w:tcPr>
            <w:tcW w:w="1117" w:type="dxa"/>
            <w:shd w:val="clear" w:color="auto" w:fill="FFFFFF"/>
          </w:tcPr>
          <w:p w:rsidR="00486AB5" w:rsidRPr="002670FB" w:rsidRDefault="00486AB5" w:rsidP="00CF5921">
            <w:pPr>
              <w:spacing w:afterLines="6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FFFFFF"/>
          </w:tcPr>
          <w:p w:rsidR="00486AB5" w:rsidRPr="002670FB" w:rsidRDefault="00486AB5" w:rsidP="00CF5921">
            <w:pPr>
              <w:spacing w:afterLines="6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486AB5" w:rsidRPr="002670FB" w:rsidRDefault="00486AB5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IV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486AB5" w:rsidRPr="002670FB" w:rsidRDefault="00486AB5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H</w:t>
            </w:r>
          </w:p>
        </w:tc>
        <w:tc>
          <w:tcPr>
            <w:tcW w:w="2628" w:type="dxa"/>
          </w:tcPr>
          <w:p w:rsidR="00486AB5" w:rsidRPr="00622923" w:rsidRDefault="00486AB5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Mengadakan bengkel  penyediaan program kerja bersama pelanggan,semua kontraktor dan perunding yang terlibat</w:t>
            </w:r>
          </w:p>
        </w:tc>
        <w:tc>
          <w:tcPr>
            <w:tcW w:w="1598" w:type="dxa"/>
          </w:tcPr>
          <w:p w:rsidR="00486AB5" w:rsidRPr="002670FB" w:rsidRDefault="00486AB5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486AB5" w:rsidRPr="002670FB" w:rsidRDefault="00486AB5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1579" w:type="dxa"/>
          </w:tcPr>
          <w:p w:rsidR="00486AB5" w:rsidRPr="002670FB" w:rsidRDefault="00486AB5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cs="Arial"/>
                <w:color w:val="000000"/>
                <w:sz w:val="22"/>
                <w:szCs w:val="22"/>
                <w:lang w:val="sv-SE"/>
              </w:rPr>
              <w:t>Julai 2014</w:t>
            </w:r>
          </w:p>
        </w:tc>
      </w:tr>
      <w:tr w:rsidR="00486AB5" w:rsidRPr="002670FB" w:rsidTr="00622923">
        <w:trPr>
          <w:trHeight w:val="1121"/>
        </w:trPr>
        <w:tc>
          <w:tcPr>
            <w:tcW w:w="868" w:type="dxa"/>
            <w:shd w:val="clear" w:color="auto" w:fill="FFFFFF"/>
          </w:tcPr>
          <w:p w:rsidR="00486AB5" w:rsidRDefault="00486AB5" w:rsidP="00CF5921">
            <w:pPr>
              <w:spacing w:afterLines="60"/>
              <w:jc w:val="center"/>
              <w:rPr>
                <w:rFonts w:cs="Arial"/>
                <w:color w:val="000000"/>
                <w:sz w:val="22"/>
                <w:szCs w:val="22"/>
                <w:lang w:val="ms-MY"/>
              </w:rPr>
            </w:pPr>
            <w:r>
              <w:rPr>
                <w:rFonts w:cs="Arial"/>
                <w:color w:val="000000"/>
                <w:sz w:val="22"/>
                <w:szCs w:val="22"/>
                <w:lang w:val="ms-MY"/>
              </w:rPr>
              <w:t>4.3</w:t>
            </w:r>
          </w:p>
        </w:tc>
        <w:tc>
          <w:tcPr>
            <w:tcW w:w="3608" w:type="dxa"/>
            <w:shd w:val="clear" w:color="auto" w:fill="FFFFFF"/>
          </w:tcPr>
          <w:p w:rsidR="00486AB5" w:rsidRDefault="00486AB5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Kelewatan penerimaan peralatan/bahan di tapak akan menyebabkan implikasi :</w:t>
            </w:r>
          </w:p>
          <w:p w:rsidR="00486AB5" w:rsidRPr="0095178A" w:rsidRDefault="00486AB5" w:rsidP="00CF592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Kelewatan perlaksanaan</w:t>
            </w:r>
          </w:p>
        </w:tc>
        <w:tc>
          <w:tcPr>
            <w:tcW w:w="1117" w:type="dxa"/>
            <w:shd w:val="clear" w:color="auto" w:fill="FFFFFF"/>
          </w:tcPr>
          <w:p w:rsidR="00486AB5" w:rsidRDefault="00486AB5" w:rsidP="00CF5921">
            <w:pPr>
              <w:spacing w:afterLines="6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FFFFFF"/>
          </w:tcPr>
          <w:p w:rsidR="00486AB5" w:rsidRPr="002670FB" w:rsidRDefault="00486AB5" w:rsidP="00CF5921">
            <w:pPr>
              <w:spacing w:afterLines="6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486AB5" w:rsidRPr="002670FB" w:rsidRDefault="00486AB5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IV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486AB5" w:rsidRPr="002670FB" w:rsidRDefault="00486AB5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H</w:t>
            </w:r>
          </w:p>
        </w:tc>
        <w:tc>
          <w:tcPr>
            <w:tcW w:w="2628" w:type="dxa"/>
          </w:tcPr>
          <w:p w:rsidR="00486AB5" w:rsidRDefault="00486AB5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Kontraktor perlu sediakan jadual kelulusan bahan </w:t>
            </w:r>
          </w:p>
          <w:p w:rsidR="00486AB5" w:rsidRDefault="00486AB5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Pengesahan yang </w:t>
            </w: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muktamad daripada </w:t>
            </w:r>
            <w:r w:rsidR="003C5087">
              <w:rPr>
                <w:rFonts w:cs="Arial"/>
                <w:color w:val="000000"/>
                <w:sz w:val="22"/>
                <w:szCs w:val="22"/>
              </w:rPr>
              <w:t>WPP</w:t>
            </w:r>
            <w:r w:rsidR="00622923">
              <w:rPr>
                <w:rFonts w:cs="Arial"/>
                <w:color w:val="000000"/>
                <w:sz w:val="22"/>
                <w:szCs w:val="22"/>
              </w:rPr>
              <w:t xml:space="preserve"> ke atas kelulusan </w:t>
            </w:r>
            <w:r>
              <w:rPr>
                <w:rFonts w:cs="Arial"/>
                <w:color w:val="000000"/>
                <w:sz w:val="22"/>
                <w:szCs w:val="22"/>
              </w:rPr>
              <w:t>bahan/</w:t>
            </w:r>
            <w:r w:rsidR="00622923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method statement/</w:t>
            </w:r>
            <w:r w:rsidR="00622923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proof of concept (POC)</w:t>
            </w:r>
          </w:p>
          <w:p w:rsidR="00486AB5" w:rsidRDefault="00486AB5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Kontraktor mengemukakan jadual penghantaran di tapak</w:t>
            </w:r>
          </w:p>
        </w:tc>
        <w:tc>
          <w:tcPr>
            <w:tcW w:w="1598" w:type="dxa"/>
          </w:tcPr>
          <w:p w:rsidR="00486AB5" w:rsidRPr="002670FB" w:rsidRDefault="00486AB5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lastRenderedPageBreak/>
              <w:t>HOPT/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LV, ELV, ICT</w:t>
            </w:r>
          </w:p>
          <w:p w:rsidR="00486AB5" w:rsidRPr="002670FB" w:rsidRDefault="00486AB5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486AB5" w:rsidRDefault="00486AB5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cs="Arial"/>
                <w:color w:val="000000"/>
                <w:sz w:val="22"/>
                <w:szCs w:val="22"/>
                <w:lang w:val="sv-SE"/>
              </w:rPr>
              <w:t>Jun 2015</w:t>
            </w:r>
          </w:p>
        </w:tc>
      </w:tr>
      <w:tr w:rsidR="003734D3" w:rsidRPr="002670FB" w:rsidTr="001F7362">
        <w:trPr>
          <w:trHeight w:val="1616"/>
        </w:trPr>
        <w:tc>
          <w:tcPr>
            <w:tcW w:w="868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color w:val="000000"/>
                <w:sz w:val="22"/>
                <w:szCs w:val="22"/>
                <w:lang w:val="ms-MY"/>
              </w:rPr>
            </w:pPr>
            <w:r>
              <w:rPr>
                <w:rFonts w:cs="Arial"/>
                <w:color w:val="000000"/>
                <w:sz w:val="22"/>
                <w:szCs w:val="22"/>
                <w:lang w:val="ms-MY"/>
              </w:rPr>
              <w:lastRenderedPageBreak/>
              <w:t>4.4</w:t>
            </w:r>
          </w:p>
        </w:tc>
        <w:tc>
          <w:tcPr>
            <w:tcW w:w="3608" w:type="dxa"/>
            <w:shd w:val="clear" w:color="auto" w:fill="FFFFFF"/>
          </w:tcPr>
          <w:p w:rsidR="003734D3" w:rsidRDefault="003734D3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Kelewatan kontraktor memajukan keperluan Awalan Kontrak menyebabkan implikasi :</w:t>
            </w:r>
          </w:p>
          <w:p w:rsidR="003734D3" w:rsidRPr="002670FB" w:rsidRDefault="003734D3" w:rsidP="00CF592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/>
                <w:color w:val="000000"/>
                <w:sz w:val="22"/>
                <w:szCs w:val="22"/>
              </w:rPr>
              <w:t>kontraktor</w:t>
            </w:r>
            <w:proofErr w:type="gramEnd"/>
            <w:r>
              <w:rPr>
                <w:rFonts w:cs="Arial"/>
                <w:color w:val="000000"/>
                <w:sz w:val="22"/>
                <w:szCs w:val="22"/>
              </w:rPr>
              <w:t xml:space="preserve"> lewat masuk tapak bagi memulakan kerja.</w:t>
            </w:r>
          </w:p>
        </w:tc>
        <w:tc>
          <w:tcPr>
            <w:tcW w:w="1117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16" w:type="dxa"/>
            <w:shd w:val="clear" w:color="auto" w:fill="FFFFFF"/>
          </w:tcPr>
          <w:p w:rsidR="003734D3" w:rsidRPr="002670FB" w:rsidRDefault="002D326B" w:rsidP="00CF5921">
            <w:pPr>
              <w:spacing w:afterLines="6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</w:t>
            </w:r>
            <w:r w:rsidR="002D326B">
              <w:rPr>
                <w:rFonts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3734D3" w:rsidRPr="002670FB" w:rsidRDefault="002D326B" w:rsidP="00CF5921">
            <w:pPr>
              <w:spacing w:afterLines="6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628" w:type="dxa"/>
          </w:tcPr>
          <w:p w:rsidR="003734D3" w:rsidRDefault="003734D3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color w:val="000000"/>
                <w:sz w:val="22"/>
                <w:szCs w:val="22"/>
              </w:rPr>
            </w:pPr>
            <w:r w:rsidRPr="00255CD2">
              <w:rPr>
                <w:rFonts w:cs="Arial"/>
                <w:color w:val="000000"/>
                <w:sz w:val="22"/>
                <w:szCs w:val="22"/>
              </w:rPr>
              <w:t xml:space="preserve">Mengadakan </w:t>
            </w:r>
            <w:r>
              <w:rPr>
                <w:rFonts w:cs="Arial"/>
                <w:color w:val="000000"/>
                <w:sz w:val="22"/>
                <w:szCs w:val="22"/>
              </w:rPr>
              <w:t>mesyuarat Pra Pembinaan</w:t>
            </w:r>
          </w:p>
          <w:p w:rsidR="003734D3" w:rsidRPr="00255CD2" w:rsidRDefault="003734D3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Melaksana keperluan SPK JKR</w:t>
            </w:r>
          </w:p>
        </w:tc>
        <w:tc>
          <w:tcPr>
            <w:tcW w:w="1598" w:type="dxa"/>
          </w:tcPr>
          <w:p w:rsidR="003734D3" w:rsidRPr="00246DF6" w:rsidRDefault="003734D3" w:rsidP="00622923">
            <w:pPr>
              <w:spacing w:after="0"/>
              <w:rPr>
                <w:rFonts w:cs="Arial"/>
                <w:sz w:val="22"/>
                <w:szCs w:val="22"/>
                <w:lang w:val="sv-SE"/>
              </w:rPr>
            </w:pPr>
            <w:r w:rsidRPr="00246DF6">
              <w:rPr>
                <w:rFonts w:cs="Arial"/>
                <w:sz w:val="22"/>
                <w:szCs w:val="22"/>
                <w:lang w:val="sv-SE"/>
              </w:rPr>
              <w:t>PP /WPP</w:t>
            </w:r>
          </w:p>
          <w:p w:rsidR="003734D3" w:rsidRPr="00246DF6" w:rsidRDefault="003734D3" w:rsidP="00622923">
            <w:pPr>
              <w:spacing w:after="0"/>
              <w:rPr>
                <w:rFonts w:cs="Arial"/>
                <w:sz w:val="22"/>
                <w:szCs w:val="22"/>
                <w:lang w:val="sv-SE"/>
              </w:rPr>
            </w:pPr>
          </w:p>
          <w:p w:rsidR="00622923" w:rsidRDefault="00622923" w:rsidP="00622923">
            <w:pPr>
              <w:spacing w:after="0"/>
              <w:rPr>
                <w:rFonts w:cs="Arial"/>
                <w:sz w:val="22"/>
                <w:szCs w:val="22"/>
                <w:lang w:val="sv-SE"/>
              </w:rPr>
            </w:pPr>
          </w:p>
          <w:p w:rsidR="00622923" w:rsidRDefault="00622923" w:rsidP="00622923">
            <w:pPr>
              <w:spacing w:after="0"/>
              <w:rPr>
                <w:rFonts w:cs="Arial"/>
                <w:sz w:val="22"/>
                <w:szCs w:val="22"/>
                <w:lang w:val="sv-SE"/>
              </w:rPr>
            </w:pPr>
          </w:p>
          <w:p w:rsidR="003734D3" w:rsidRPr="002670FB" w:rsidRDefault="003734D3" w:rsidP="00622923">
            <w:pPr>
              <w:spacing w:after="0"/>
              <w:rPr>
                <w:rFonts w:cs="Arial"/>
                <w:color w:val="000000"/>
                <w:sz w:val="22"/>
                <w:szCs w:val="22"/>
                <w:lang w:val="sv-SE"/>
              </w:rPr>
            </w:pPr>
            <w:r w:rsidRPr="00246DF6">
              <w:rPr>
                <w:rFonts w:cs="Arial"/>
                <w:sz w:val="22"/>
                <w:szCs w:val="22"/>
                <w:lang w:val="sv-SE"/>
              </w:rPr>
              <w:t>PP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 </w:t>
            </w:r>
            <w:r w:rsidRPr="00246DF6">
              <w:rPr>
                <w:rFonts w:cs="Arial"/>
                <w:sz w:val="22"/>
                <w:szCs w:val="22"/>
                <w:lang w:val="sv-SE"/>
              </w:rPr>
              <w:t>/WPP</w:t>
            </w:r>
            <w:r>
              <w:rPr>
                <w:rFonts w:cs="Arial"/>
                <w:color w:val="FF0000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1579" w:type="dxa"/>
          </w:tcPr>
          <w:p w:rsidR="003734D3" w:rsidRDefault="002D326B" w:rsidP="00622923">
            <w:pPr>
              <w:spacing w:after="0"/>
              <w:rPr>
                <w:rFonts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cs="Arial"/>
                <w:color w:val="000000"/>
                <w:sz w:val="22"/>
                <w:szCs w:val="22"/>
                <w:lang w:val="sv-SE"/>
              </w:rPr>
              <w:t>Mac 2014</w:t>
            </w:r>
          </w:p>
          <w:p w:rsidR="003734D3" w:rsidRDefault="003734D3" w:rsidP="00622923">
            <w:pPr>
              <w:spacing w:after="0"/>
              <w:rPr>
                <w:rFonts w:cs="Arial"/>
                <w:color w:val="000000"/>
                <w:sz w:val="22"/>
                <w:szCs w:val="22"/>
                <w:lang w:val="sv-SE"/>
              </w:rPr>
            </w:pPr>
          </w:p>
          <w:p w:rsidR="00622923" w:rsidRDefault="00622923" w:rsidP="00622923">
            <w:pPr>
              <w:spacing w:after="0"/>
              <w:rPr>
                <w:rFonts w:cs="Arial"/>
                <w:color w:val="000000"/>
                <w:sz w:val="22"/>
                <w:szCs w:val="22"/>
                <w:lang w:val="sv-SE"/>
              </w:rPr>
            </w:pPr>
          </w:p>
          <w:p w:rsidR="00622923" w:rsidRDefault="00622923" w:rsidP="00622923">
            <w:pPr>
              <w:spacing w:after="0"/>
              <w:rPr>
                <w:rFonts w:cs="Arial"/>
                <w:color w:val="000000"/>
                <w:sz w:val="22"/>
                <w:szCs w:val="22"/>
                <w:lang w:val="sv-SE"/>
              </w:rPr>
            </w:pPr>
          </w:p>
          <w:p w:rsidR="002D326B" w:rsidRDefault="002D326B" w:rsidP="00622923">
            <w:pPr>
              <w:spacing w:after="0"/>
              <w:rPr>
                <w:rFonts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cs="Arial"/>
                <w:color w:val="000000"/>
                <w:sz w:val="22"/>
                <w:szCs w:val="22"/>
                <w:lang w:val="sv-SE"/>
              </w:rPr>
              <w:t>Mac 2014</w:t>
            </w:r>
          </w:p>
          <w:p w:rsidR="003734D3" w:rsidRPr="002670FB" w:rsidRDefault="003734D3" w:rsidP="00622923">
            <w:pPr>
              <w:spacing w:after="0"/>
              <w:rPr>
                <w:rFonts w:cs="Arial"/>
                <w:color w:val="000000"/>
                <w:sz w:val="22"/>
                <w:szCs w:val="22"/>
                <w:lang w:val="sv-SE"/>
              </w:rPr>
            </w:pPr>
          </w:p>
        </w:tc>
      </w:tr>
      <w:tr w:rsidR="003734D3" w:rsidRPr="002670FB" w:rsidTr="001F7362">
        <w:tc>
          <w:tcPr>
            <w:tcW w:w="868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4.</w:t>
            </w:r>
            <w:r w:rsidR="00997580">
              <w:rPr>
                <w:rFonts w:cs="Arial"/>
                <w:sz w:val="22"/>
                <w:szCs w:val="22"/>
                <w:lang w:val="ms-MY"/>
              </w:rPr>
              <w:t>5</w:t>
            </w:r>
          </w:p>
        </w:tc>
        <w:tc>
          <w:tcPr>
            <w:tcW w:w="3608" w:type="dxa"/>
            <w:shd w:val="clear" w:color="auto" w:fill="FFFFFF"/>
          </w:tcPr>
          <w:p w:rsidR="003734D3" w:rsidRDefault="003734D3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Miscommunication / ketiadaan koordinasi di antara kontraktor boleh menyebabkan implikasi:</w:t>
            </w:r>
          </w:p>
          <w:p w:rsidR="003734D3" w:rsidRPr="002670FB" w:rsidRDefault="003734D3" w:rsidP="00CF592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kelewatan kerja dan menjejaskan kualiti </w:t>
            </w:r>
            <w:r>
              <w:rPr>
                <w:rFonts w:cs="Arial"/>
                <w:sz w:val="22"/>
                <w:szCs w:val="22"/>
              </w:rPr>
              <w:lastRenderedPageBreak/>
              <w:t>pemasangan</w:t>
            </w:r>
          </w:p>
        </w:tc>
        <w:tc>
          <w:tcPr>
            <w:tcW w:w="1117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1216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2628" w:type="dxa"/>
          </w:tcPr>
          <w:p w:rsidR="003734D3" w:rsidRDefault="003734D3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Mengadakan  mesyuarat koordinasi teknikal secara mingguan</w:t>
            </w:r>
          </w:p>
          <w:p w:rsidR="003734D3" w:rsidRPr="002670FB" w:rsidRDefault="003734D3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Sentiasa membuat </w:t>
            </w:r>
            <w:r>
              <w:rPr>
                <w:rFonts w:cs="Arial"/>
                <w:sz w:val="22"/>
                <w:szCs w:val="22"/>
              </w:rPr>
              <w:lastRenderedPageBreak/>
              <w:t>pemantauan kerja ditapak berbanding jadual dalam CPM yang telah diluluskan</w:t>
            </w:r>
          </w:p>
        </w:tc>
        <w:tc>
          <w:tcPr>
            <w:tcW w:w="1598" w:type="dxa"/>
          </w:tcPr>
          <w:p w:rsidR="003734D3" w:rsidRDefault="003734D3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cs="Arial"/>
                <w:color w:val="000000"/>
                <w:sz w:val="22"/>
                <w:szCs w:val="22"/>
                <w:lang w:val="sv-SE"/>
              </w:rPr>
              <w:lastRenderedPageBreak/>
              <w:t>WPP (E,ELV,ICT)</w:t>
            </w:r>
          </w:p>
          <w:p w:rsidR="003734D3" w:rsidRDefault="003734D3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sv-SE"/>
              </w:rPr>
            </w:pPr>
          </w:p>
          <w:p w:rsidR="003734D3" w:rsidRDefault="003734D3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sv-SE"/>
              </w:rPr>
            </w:pPr>
          </w:p>
          <w:p w:rsidR="003734D3" w:rsidRDefault="003734D3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cs="Arial"/>
                <w:color w:val="000000"/>
                <w:sz w:val="22"/>
                <w:szCs w:val="22"/>
                <w:lang w:val="sv-SE"/>
              </w:rPr>
              <w:lastRenderedPageBreak/>
              <w:t>WPP (E,ELV,ICT)</w:t>
            </w:r>
          </w:p>
          <w:p w:rsidR="003734D3" w:rsidRDefault="003734D3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sv-SE"/>
              </w:rPr>
            </w:pPr>
          </w:p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Berterusan dalam tempoh pembinaan</w:t>
            </w:r>
          </w:p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-sda-</w:t>
            </w:r>
          </w:p>
        </w:tc>
      </w:tr>
      <w:tr w:rsidR="003734D3" w:rsidRPr="002670FB" w:rsidTr="001F7362">
        <w:tc>
          <w:tcPr>
            <w:tcW w:w="868" w:type="dxa"/>
            <w:shd w:val="clear" w:color="auto" w:fill="FFFFFF"/>
          </w:tcPr>
          <w:p w:rsidR="003734D3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lastRenderedPageBreak/>
              <w:t>4.</w:t>
            </w:r>
            <w:r w:rsidR="001006CD">
              <w:rPr>
                <w:rFonts w:cs="Arial"/>
                <w:sz w:val="22"/>
                <w:szCs w:val="22"/>
                <w:lang w:val="ms-MY"/>
              </w:rPr>
              <w:t>6</w:t>
            </w:r>
          </w:p>
        </w:tc>
        <w:tc>
          <w:tcPr>
            <w:tcW w:w="3608" w:type="dxa"/>
            <w:shd w:val="clear" w:color="auto" w:fill="FFFFFF"/>
          </w:tcPr>
          <w:p w:rsidR="003734D3" w:rsidRDefault="003734D3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Kerja membuka pemasangan sediaada boleh menyebabkan implikasi :</w:t>
            </w:r>
          </w:p>
          <w:p w:rsidR="003734D3" w:rsidRDefault="003734D3" w:rsidP="00CF5921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gangguan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kepada operasi sistem yang masih dikehendaki berfungsi.</w:t>
            </w:r>
          </w:p>
        </w:tc>
        <w:tc>
          <w:tcPr>
            <w:tcW w:w="1117" w:type="dxa"/>
            <w:shd w:val="clear" w:color="auto" w:fill="FFFFFF"/>
          </w:tcPr>
          <w:p w:rsidR="003734D3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16" w:type="dxa"/>
            <w:shd w:val="clear" w:color="auto" w:fill="FFFFFF"/>
          </w:tcPr>
          <w:p w:rsidR="003734D3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82" w:type="dxa"/>
            <w:shd w:val="clear" w:color="auto" w:fill="FFFFFF"/>
          </w:tcPr>
          <w:p w:rsidR="003734D3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3734D3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2628" w:type="dxa"/>
          </w:tcPr>
          <w:p w:rsidR="003734D3" w:rsidRPr="004C7FEB" w:rsidRDefault="003734D3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Menyediakan senarai pemasangan yang perlu kekal sementara dan member</w:t>
            </w:r>
            <w:r w:rsidR="00622923">
              <w:rPr>
                <w:rFonts w:cs="Arial"/>
                <w:sz w:val="22"/>
                <w:szCs w:val="22"/>
              </w:rPr>
              <w:t xml:space="preserve">i penerangan kepada kontraktor </w:t>
            </w:r>
            <w:r>
              <w:rPr>
                <w:rFonts w:cs="Arial"/>
                <w:sz w:val="22"/>
                <w:szCs w:val="22"/>
              </w:rPr>
              <w:t>mengenai skop perlaksanaan.</w:t>
            </w:r>
          </w:p>
          <w:p w:rsidR="003734D3" w:rsidRPr="00FD7A48" w:rsidRDefault="003734D3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Membuat pengesanan dan penandaan kabel.</w:t>
            </w:r>
          </w:p>
        </w:tc>
        <w:tc>
          <w:tcPr>
            <w:tcW w:w="1598" w:type="dxa"/>
          </w:tcPr>
          <w:p w:rsidR="003734D3" w:rsidRDefault="003734D3" w:rsidP="00CF5921">
            <w:pPr>
              <w:spacing w:afterLines="60"/>
              <w:rPr>
                <w:rFonts w:cs="Arial"/>
                <w:color w:val="000000"/>
                <w:sz w:val="22"/>
                <w:szCs w:val="22"/>
                <w:lang w:val="sv-SE"/>
              </w:rPr>
            </w:pP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E,ICT,ELV</w:t>
            </w:r>
          </w:p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Oktober 201</w:t>
            </w:r>
            <w:r w:rsidR="001006CD">
              <w:rPr>
                <w:rFonts w:cs="Arial"/>
                <w:sz w:val="22"/>
                <w:szCs w:val="22"/>
              </w:rPr>
              <w:t>4</w:t>
            </w:r>
          </w:p>
        </w:tc>
      </w:tr>
      <w:tr w:rsidR="003734D3" w:rsidRPr="002670FB" w:rsidTr="001F7362">
        <w:tc>
          <w:tcPr>
            <w:tcW w:w="868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4.</w:t>
            </w:r>
            <w:r w:rsidR="00AE33D6">
              <w:rPr>
                <w:rFonts w:cs="Arial"/>
                <w:sz w:val="22"/>
                <w:szCs w:val="22"/>
                <w:lang w:val="ms-MY"/>
              </w:rPr>
              <w:t>7</w:t>
            </w:r>
          </w:p>
        </w:tc>
        <w:tc>
          <w:tcPr>
            <w:tcW w:w="3608" w:type="dxa"/>
            <w:shd w:val="clear" w:color="auto" w:fill="FFFFFF"/>
          </w:tcPr>
          <w:p w:rsidR="003734D3" w:rsidRDefault="003734D3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Kelewatan untuk </w:t>
            </w:r>
            <w:r w:rsidR="00594214">
              <w:rPr>
                <w:rFonts w:cs="Arial"/>
                <w:sz w:val="22"/>
                <w:szCs w:val="22"/>
              </w:rPr>
              <w:t>mengalih utiliti sediada</w:t>
            </w:r>
            <w:r>
              <w:rPr>
                <w:rFonts w:cs="Arial"/>
                <w:sz w:val="22"/>
                <w:szCs w:val="22"/>
              </w:rPr>
              <w:t xml:space="preserve"> menyebabkan implikasi:</w:t>
            </w:r>
          </w:p>
          <w:p w:rsidR="003734D3" w:rsidRPr="002670FB" w:rsidRDefault="003734D3" w:rsidP="00CF5921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kelewatan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jadual kerja ditapak.</w:t>
            </w:r>
          </w:p>
        </w:tc>
        <w:tc>
          <w:tcPr>
            <w:tcW w:w="1117" w:type="dxa"/>
            <w:shd w:val="clear" w:color="auto" w:fill="FFFFFF"/>
          </w:tcPr>
          <w:p w:rsidR="003734D3" w:rsidRPr="002670FB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16" w:type="dxa"/>
            <w:shd w:val="clear" w:color="auto" w:fill="FFFFFF"/>
          </w:tcPr>
          <w:p w:rsidR="003734D3" w:rsidRPr="002670FB" w:rsidRDefault="00653782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882" w:type="dxa"/>
            <w:shd w:val="clear" w:color="auto" w:fill="FFFFFF"/>
          </w:tcPr>
          <w:p w:rsidR="003734D3" w:rsidRPr="002670FB" w:rsidRDefault="00653782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3734D3" w:rsidRPr="002670FB" w:rsidRDefault="00653782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2628" w:type="dxa"/>
          </w:tcPr>
          <w:p w:rsidR="003734D3" w:rsidRDefault="003734D3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menyediakan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senarai skop  relocating services dalam program kerja  dan diselaraskan </w:t>
            </w:r>
            <w:r>
              <w:rPr>
                <w:rFonts w:cs="Arial"/>
                <w:sz w:val="22"/>
                <w:szCs w:val="22"/>
              </w:rPr>
              <w:lastRenderedPageBreak/>
              <w:t>dengan jadual persidangan Parlimen bagi mengelakkan risiko gangguan bekalan semasa persidangan berlangsung.</w:t>
            </w:r>
          </w:p>
          <w:p w:rsidR="003734D3" w:rsidRPr="002670FB" w:rsidRDefault="003734D3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Koordinasi dengan semua servis yang terlibat.</w:t>
            </w:r>
          </w:p>
        </w:tc>
        <w:tc>
          <w:tcPr>
            <w:tcW w:w="1598" w:type="dxa"/>
          </w:tcPr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lastRenderedPageBreak/>
              <w:t>HODT</w:t>
            </w:r>
            <w:r>
              <w:rPr>
                <w:rFonts w:cs="Arial"/>
                <w:sz w:val="22"/>
                <w:szCs w:val="22"/>
              </w:rPr>
              <w:t xml:space="preserve"> BPR PK </w:t>
            </w:r>
          </w:p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BPR PK / WPP(E)</w:t>
            </w:r>
          </w:p>
        </w:tc>
        <w:tc>
          <w:tcPr>
            <w:tcW w:w="1579" w:type="dxa"/>
          </w:tcPr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Oktober 201</w:t>
            </w:r>
            <w:r w:rsidR="00732159">
              <w:rPr>
                <w:rFonts w:cs="Arial"/>
                <w:sz w:val="22"/>
                <w:szCs w:val="22"/>
              </w:rPr>
              <w:t>4</w:t>
            </w:r>
          </w:p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734D3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734D3" w:rsidRPr="002670FB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Berterusan</w:t>
            </w:r>
          </w:p>
        </w:tc>
      </w:tr>
      <w:tr w:rsidR="003734D3" w:rsidRPr="002670FB" w:rsidTr="001F7362">
        <w:tc>
          <w:tcPr>
            <w:tcW w:w="868" w:type="dxa"/>
            <w:shd w:val="clear" w:color="auto" w:fill="FFFFFF"/>
          </w:tcPr>
          <w:p w:rsidR="003734D3" w:rsidRPr="00A37737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A37737">
              <w:rPr>
                <w:rFonts w:cs="Arial"/>
                <w:sz w:val="22"/>
                <w:szCs w:val="22"/>
                <w:lang w:val="ms-MY"/>
              </w:rPr>
              <w:lastRenderedPageBreak/>
              <w:t>4.</w:t>
            </w:r>
            <w:r w:rsidR="00B57FE8">
              <w:rPr>
                <w:rFonts w:cs="Arial"/>
                <w:sz w:val="22"/>
                <w:szCs w:val="22"/>
                <w:lang w:val="ms-MY"/>
              </w:rPr>
              <w:t>8</w:t>
            </w:r>
          </w:p>
        </w:tc>
        <w:tc>
          <w:tcPr>
            <w:tcW w:w="3608" w:type="dxa"/>
            <w:shd w:val="clear" w:color="auto" w:fill="FFFFFF"/>
          </w:tcPr>
          <w:p w:rsidR="003734D3" w:rsidRPr="00542C75" w:rsidRDefault="003734D3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</w:rPr>
            </w:pPr>
            <w:r w:rsidRPr="00542C75">
              <w:rPr>
                <w:rFonts w:cs="Arial"/>
                <w:sz w:val="22"/>
                <w:szCs w:val="22"/>
              </w:rPr>
              <w:t xml:space="preserve">Kerja </w:t>
            </w:r>
            <w:r w:rsidR="00B57FE8" w:rsidRPr="00542C75">
              <w:rPr>
                <w:rFonts w:cs="Arial"/>
                <w:sz w:val="22"/>
                <w:szCs w:val="22"/>
              </w:rPr>
              <w:t>penyambungan terowong</w:t>
            </w:r>
            <w:r w:rsidR="00542C75" w:rsidRPr="00542C75">
              <w:rPr>
                <w:rFonts w:cs="Arial"/>
                <w:sz w:val="22"/>
                <w:szCs w:val="22"/>
              </w:rPr>
              <w:t xml:space="preserve"> servis</w:t>
            </w:r>
            <w:r w:rsidR="00B57FE8" w:rsidRPr="00542C75">
              <w:rPr>
                <w:rFonts w:cs="Arial"/>
                <w:sz w:val="22"/>
                <w:szCs w:val="22"/>
              </w:rPr>
              <w:t xml:space="preserve"> Fasa 3 kepada Fasa 2B</w:t>
            </w:r>
            <w:r w:rsidR="00542C75" w:rsidRPr="00542C75">
              <w:rPr>
                <w:rFonts w:cs="Arial"/>
                <w:sz w:val="22"/>
                <w:szCs w:val="22"/>
              </w:rPr>
              <w:t xml:space="preserve"> yang tidak dirancang dengan teliti </w:t>
            </w:r>
            <w:r w:rsidRPr="00542C75">
              <w:rPr>
                <w:rFonts w:cs="Arial"/>
                <w:sz w:val="22"/>
                <w:szCs w:val="22"/>
              </w:rPr>
              <w:t xml:space="preserve"> menyebabkan implikasi:</w:t>
            </w:r>
          </w:p>
          <w:p w:rsidR="003734D3" w:rsidRPr="00622923" w:rsidRDefault="003734D3" w:rsidP="00CF5921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</w:rPr>
            </w:pPr>
            <w:r w:rsidRPr="00542C75">
              <w:rPr>
                <w:rFonts w:cs="Arial"/>
                <w:sz w:val="22"/>
                <w:szCs w:val="22"/>
              </w:rPr>
              <w:t>Merosak</w:t>
            </w:r>
            <w:r w:rsidR="00B57FE8" w:rsidRPr="00542C75">
              <w:rPr>
                <w:rFonts w:cs="Arial"/>
                <w:sz w:val="22"/>
                <w:szCs w:val="22"/>
              </w:rPr>
              <w:t>kan</w:t>
            </w:r>
            <w:r w:rsidRPr="00542C75">
              <w:rPr>
                <w:rFonts w:cs="Arial"/>
                <w:sz w:val="22"/>
                <w:szCs w:val="22"/>
              </w:rPr>
              <w:t xml:space="preserve"> pemasangan kabel </w:t>
            </w:r>
            <w:r w:rsidR="00542C75" w:rsidRPr="00542C75">
              <w:rPr>
                <w:rFonts w:cs="Arial"/>
                <w:sz w:val="22"/>
                <w:szCs w:val="22"/>
              </w:rPr>
              <w:t>Elektrik dan</w:t>
            </w:r>
            <w:r w:rsidR="00B57FE8" w:rsidRPr="00542C75">
              <w:rPr>
                <w:rFonts w:cs="Arial"/>
                <w:sz w:val="22"/>
                <w:szCs w:val="22"/>
              </w:rPr>
              <w:t xml:space="preserve"> ELV</w:t>
            </w:r>
            <w:r w:rsidRPr="00542C75">
              <w:rPr>
                <w:rFonts w:cs="Arial"/>
                <w:sz w:val="22"/>
                <w:szCs w:val="22"/>
              </w:rPr>
              <w:t xml:space="preserve"> sediaada</w:t>
            </w:r>
          </w:p>
        </w:tc>
        <w:tc>
          <w:tcPr>
            <w:tcW w:w="1117" w:type="dxa"/>
            <w:shd w:val="clear" w:color="auto" w:fill="FFFFFF"/>
          </w:tcPr>
          <w:p w:rsidR="003734D3" w:rsidRPr="00542C75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 w:rsidRPr="00542C7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16" w:type="dxa"/>
            <w:shd w:val="clear" w:color="auto" w:fill="FFFFFF"/>
          </w:tcPr>
          <w:p w:rsidR="003734D3" w:rsidRPr="00542C75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 w:rsidRPr="00542C75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3734D3" w:rsidRPr="00542C75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 w:rsidRPr="00542C75">
              <w:rPr>
                <w:rFonts w:cs="Arial"/>
                <w:sz w:val="22"/>
                <w:szCs w:val="22"/>
              </w:rPr>
              <w:t>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3734D3" w:rsidRPr="00542C75" w:rsidRDefault="003734D3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 w:rsidRPr="00542C75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2628" w:type="dxa"/>
          </w:tcPr>
          <w:p w:rsidR="003734D3" w:rsidRPr="00542C75" w:rsidRDefault="00542C75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 w:rsidRPr="00542C75">
              <w:rPr>
                <w:rFonts w:cs="Arial"/>
                <w:sz w:val="22"/>
                <w:szCs w:val="22"/>
              </w:rPr>
              <w:t>Pengalihan kabel sediada dibuat dalam Fasa 2B</w:t>
            </w:r>
          </w:p>
        </w:tc>
        <w:tc>
          <w:tcPr>
            <w:tcW w:w="1598" w:type="dxa"/>
          </w:tcPr>
          <w:p w:rsidR="003734D3" w:rsidRPr="00542C75" w:rsidRDefault="003734D3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3734D3" w:rsidRPr="00542C75" w:rsidRDefault="00A37737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542C75">
              <w:rPr>
                <w:rFonts w:cs="Arial"/>
                <w:sz w:val="22"/>
                <w:szCs w:val="22"/>
              </w:rPr>
              <w:t>Mei</w:t>
            </w:r>
            <w:r w:rsidR="00542C75" w:rsidRPr="00542C75">
              <w:rPr>
                <w:rFonts w:cs="Arial"/>
                <w:sz w:val="22"/>
                <w:szCs w:val="22"/>
              </w:rPr>
              <w:t xml:space="preserve"> 201</w:t>
            </w:r>
            <w:r w:rsidR="006069D7">
              <w:rPr>
                <w:rFonts w:cs="Arial"/>
                <w:sz w:val="22"/>
                <w:szCs w:val="22"/>
              </w:rPr>
              <w:t>3</w:t>
            </w:r>
          </w:p>
        </w:tc>
      </w:tr>
      <w:tr w:rsidR="003A4A6F" w:rsidRPr="002670FB" w:rsidTr="001F7362">
        <w:tc>
          <w:tcPr>
            <w:tcW w:w="868" w:type="dxa"/>
            <w:shd w:val="clear" w:color="auto" w:fill="FFFFFF"/>
          </w:tcPr>
          <w:p w:rsidR="003A4A6F" w:rsidRPr="00A37737" w:rsidRDefault="003A4A6F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>4.9</w:t>
            </w:r>
          </w:p>
        </w:tc>
        <w:tc>
          <w:tcPr>
            <w:tcW w:w="3608" w:type="dxa"/>
            <w:shd w:val="clear" w:color="auto" w:fill="FFFFFF"/>
          </w:tcPr>
          <w:p w:rsidR="003A4A6F" w:rsidRDefault="003A4A6F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Kegagalan fungsi sistem dalam sesi pengujian dan pentauliahan  boleh menyebabkan implikasi :</w:t>
            </w:r>
          </w:p>
          <w:p w:rsidR="003A4A6F" w:rsidRPr="002670FB" w:rsidRDefault="003A4A6F" w:rsidP="00CF5921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kelewatan dalam </w:t>
            </w:r>
            <w:r>
              <w:rPr>
                <w:rFonts w:cs="Arial"/>
                <w:sz w:val="22"/>
                <w:szCs w:val="22"/>
              </w:rPr>
              <w:lastRenderedPageBreak/>
              <w:t>penyerahan projek</w:t>
            </w:r>
          </w:p>
        </w:tc>
        <w:tc>
          <w:tcPr>
            <w:tcW w:w="1117" w:type="dxa"/>
            <w:shd w:val="clear" w:color="auto" w:fill="FFFFFF"/>
          </w:tcPr>
          <w:p w:rsidR="003A4A6F" w:rsidRPr="002670FB" w:rsidRDefault="003A4A6F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16" w:type="dxa"/>
            <w:shd w:val="clear" w:color="auto" w:fill="FFFFFF"/>
          </w:tcPr>
          <w:p w:rsidR="003A4A6F" w:rsidRPr="002670FB" w:rsidRDefault="003A4A6F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3A4A6F" w:rsidRPr="002670FB" w:rsidRDefault="003A4A6F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3A4A6F" w:rsidRPr="002670FB" w:rsidRDefault="003A4A6F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2628" w:type="dxa"/>
          </w:tcPr>
          <w:p w:rsidR="003A4A6F" w:rsidRDefault="003A4A6F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Memantau kerja pemasangan supaya  sentiasa mematuhi Spesifikasi Jabatan / </w:t>
            </w:r>
            <w:r>
              <w:rPr>
                <w:rFonts w:cs="Arial"/>
                <w:sz w:val="22"/>
                <w:szCs w:val="22"/>
              </w:rPr>
              <w:lastRenderedPageBreak/>
              <w:t>Standard</w:t>
            </w:r>
          </w:p>
          <w:p w:rsidR="003A4A6F" w:rsidRPr="00622923" w:rsidRDefault="003A4A6F" w:rsidP="0062292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Memastikan orang kompeten dilantik untuk melaksana kerja</w:t>
            </w:r>
          </w:p>
          <w:p w:rsidR="003A4A6F" w:rsidRPr="002670FB" w:rsidRDefault="003A4A6F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Setiap kerja/ pengujian perlu dilengkapi dengan method statement dan ITP sebagai panduan</w:t>
            </w:r>
          </w:p>
        </w:tc>
        <w:tc>
          <w:tcPr>
            <w:tcW w:w="1598" w:type="dxa"/>
          </w:tcPr>
          <w:p w:rsidR="003A4A6F" w:rsidRPr="002670FB" w:rsidRDefault="003A4A6F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lastRenderedPageBreak/>
              <w:t>HODT</w:t>
            </w:r>
            <w:r>
              <w:rPr>
                <w:rFonts w:cs="Arial"/>
                <w:sz w:val="22"/>
                <w:szCs w:val="22"/>
              </w:rPr>
              <w:t xml:space="preserve"> BPR PK / WPP(E)</w:t>
            </w:r>
          </w:p>
          <w:p w:rsidR="003A4A6F" w:rsidRPr="00CE4F60" w:rsidRDefault="003A4A6F" w:rsidP="00CF5921">
            <w:pPr>
              <w:spacing w:afterLines="60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1579" w:type="dxa"/>
          </w:tcPr>
          <w:p w:rsidR="003A4A6F" w:rsidRPr="002670FB" w:rsidRDefault="003A4A6F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Sepanjang tempoh pembinaan</w:t>
            </w:r>
          </w:p>
        </w:tc>
      </w:tr>
      <w:tr w:rsidR="003A4A6F" w:rsidRPr="002670FB" w:rsidTr="00622923">
        <w:trPr>
          <w:trHeight w:val="494"/>
        </w:trPr>
        <w:tc>
          <w:tcPr>
            <w:tcW w:w="14354" w:type="dxa"/>
            <w:gridSpan w:val="9"/>
            <w:shd w:val="clear" w:color="auto" w:fill="002060"/>
            <w:vAlign w:val="center"/>
          </w:tcPr>
          <w:p w:rsidR="003A4A6F" w:rsidRPr="002A2C78" w:rsidRDefault="003A4A6F" w:rsidP="00622923">
            <w:pPr>
              <w:spacing w:after="0"/>
              <w:rPr>
                <w:rFonts w:cs="Arial"/>
                <w:b/>
                <w:color w:val="FFFFFF"/>
                <w:sz w:val="24"/>
                <w:szCs w:val="24"/>
                <w:lang w:val="ms-MY"/>
              </w:rPr>
            </w:pPr>
            <w:r w:rsidRPr="002A2C78">
              <w:rPr>
                <w:rFonts w:cs="Arial"/>
                <w:b/>
                <w:color w:val="FFFFFF"/>
                <w:sz w:val="24"/>
                <w:szCs w:val="24"/>
                <w:lang w:val="ms-MY"/>
              </w:rPr>
              <w:lastRenderedPageBreak/>
              <w:t>5.0</w:t>
            </w:r>
            <w:r>
              <w:rPr>
                <w:rFonts w:cs="Arial"/>
                <w:b/>
                <w:color w:val="FFFFFF"/>
                <w:sz w:val="24"/>
                <w:szCs w:val="24"/>
                <w:lang w:val="ms-MY"/>
              </w:rPr>
              <w:t xml:space="preserve"> </w:t>
            </w:r>
            <w:r w:rsidRPr="002A2C78">
              <w:rPr>
                <w:rFonts w:cs="Arial"/>
                <w:b/>
                <w:color w:val="FFFFFF"/>
                <w:sz w:val="24"/>
                <w:szCs w:val="24"/>
                <w:lang w:val="ms-MY"/>
              </w:rPr>
              <w:t>PERINGKAT PENYERAHAN</w:t>
            </w:r>
          </w:p>
        </w:tc>
      </w:tr>
      <w:tr w:rsidR="003A4A6F" w:rsidRPr="002670FB" w:rsidTr="001F7362">
        <w:tc>
          <w:tcPr>
            <w:tcW w:w="868" w:type="dxa"/>
            <w:shd w:val="clear" w:color="auto" w:fill="FFFFFF"/>
          </w:tcPr>
          <w:p w:rsidR="003A4A6F" w:rsidRPr="002670FB" w:rsidRDefault="003A4A6F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t>5.1</w:t>
            </w:r>
          </w:p>
        </w:tc>
        <w:tc>
          <w:tcPr>
            <w:tcW w:w="3608" w:type="dxa"/>
            <w:shd w:val="clear" w:color="auto" w:fill="FFFFFF"/>
          </w:tcPr>
          <w:p w:rsidR="003A4A6F" w:rsidRPr="002670FB" w:rsidRDefault="003A4A6F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t xml:space="preserve">Kontraktor lewat menyerahkan dokumen-dokumen yang berkaitan (as-built drawings, </w:t>
            </w:r>
            <w:r>
              <w:rPr>
                <w:rFonts w:cs="Arial"/>
                <w:sz w:val="22"/>
                <w:szCs w:val="22"/>
                <w:lang w:val="ms-MY"/>
              </w:rPr>
              <w:t>O&amp;M, maintenance schedule, dll) menyebabkan implikasi :</w:t>
            </w:r>
          </w:p>
          <w:p w:rsidR="003A4A6F" w:rsidRDefault="003A4A6F" w:rsidP="00CF5921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t xml:space="preserve">tiada rujukan untuk tujuan operasi dan senggaraan </w:t>
            </w:r>
          </w:p>
          <w:p w:rsidR="003A4A6F" w:rsidRPr="002670FB" w:rsidRDefault="003A4A6F" w:rsidP="00CF5921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  <w:r>
              <w:rPr>
                <w:rFonts w:cs="Arial"/>
                <w:sz w:val="22"/>
                <w:szCs w:val="22"/>
                <w:lang w:val="ms-MY"/>
              </w:rPr>
              <w:t xml:space="preserve">peralatan rosak </w:t>
            </w:r>
            <w:r>
              <w:rPr>
                <w:rFonts w:cs="Arial"/>
                <w:sz w:val="22"/>
                <w:szCs w:val="22"/>
                <w:lang w:val="ms-MY"/>
              </w:rPr>
              <w:lastRenderedPageBreak/>
              <w:t xml:space="preserve">disebabkan </w:t>
            </w:r>
            <w:r w:rsidRPr="002670FB">
              <w:rPr>
                <w:rFonts w:cs="Arial"/>
                <w:sz w:val="22"/>
                <w:szCs w:val="22"/>
                <w:lang w:val="ms-MY"/>
              </w:rPr>
              <w:t>tidak dikendalikan dengan betul</w:t>
            </w:r>
            <w:r>
              <w:rPr>
                <w:rFonts w:cs="Arial"/>
                <w:sz w:val="22"/>
                <w:szCs w:val="22"/>
                <w:lang w:val="ms-MY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  <w:lang w:val="ms-MY"/>
              </w:rPr>
              <w:t>/</w:t>
            </w:r>
            <w:r>
              <w:rPr>
                <w:rFonts w:cs="Arial"/>
                <w:sz w:val="22"/>
                <w:szCs w:val="22"/>
                <w:lang w:val="ms-MY"/>
              </w:rPr>
              <w:t xml:space="preserve"> </w:t>
            </w:r>
            <w:r w:rsidRPr="002670FB">
              <w:rPr>
                <w:rFonts w:cs="Arial"/>
                <w:sz w:val="22"/>
                <w:szCs w:val="22"/>
                <w:lang w:val="ms-MY"/>
              </w:rPr>
              <w:t>warranty void.</w:t>
            </w:r>
          </w:p>
          <w:p w:rsidR="003A4A6F" w:rsidRPr="002670FB" w:rsidRDefault="003A4A6F" w:rsidP="00CF5921">
            <w:pPr>
              <w:overflowPunct w:val="0"/>
              <w:autoSpaceDE w:val="0"/>
              <w:autoSpaceDN w:val="0"/>
              <w:adjustRightInd w:val="0"/>
              <w:spacing w:afterLines="60"/>
              <w:rPr>
                <w:rFonts w:cs="Arial"/>
                <w:sz w:val="22"/>
                <w:szCs w:val="22"/>
                <w:lang w:val="ms-MY"/>
              </w:rPr>
            </w:pPr>
          </w:p>
        </w:tc>
        <w:tc>
          <w:tcPr>
            <w:tcW w:w="1117" w:type="dxa"/>
            <w:shd w:val="clear" w:color="auto" w:fill="FFFFFF"/>
          </w:tcPr>
          <w:p w:rsidR="003A4A6F" w:rsidRPr="002670FB" w:rsidRDefault="003A4A6F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16" w:type="dxa"/>
            <w:shd w:val="clear" w:color="auto" w:fill="FFFFFF"/>
          </w:tcPr>
          <w:p w:rsidR="003A4A6F" w:rsidRPr="002670FB" w:rsidRDefault="003A4A6F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3A4A6F" w:rsidRPr="002670FB" w:rsidRDefault="003A4A6F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A6F" w:rsidRPr="00AE7049" w:rsidRDefault="003A4A6F" w:rsidP="00CF5921">
            <w:pPr>
              <w:spacing w:afterLines="60"/>
              <w:jc w:val="center"/>
              <w:rPr>
                <w:rFonts w:cs="Arial"/>
                <w:b/>
                <w:sz w:val="22"/>
                <w:szCs w:val="22"/>
              </w:rPr>
            </w:pPr>
            <w:r w:rsidRPr="00AE7049">
              <w:rPr>
                <w:rFonts w:cs="Arial"/>
                <w:b/>
                <w:sz w:val="22"/>
                <w:szCs w:val="22"/>
              </w:rPr>
              <w:t>H</w:t>
            </w:r>
          </w:p>
        </w:tc>
        <w:tc>
          <w:tcPr>
            <w:tcW w:w="2628" w:type="dxa"/>
          </w:tcPr>
          <w:p w:rsidR="003A4A6F" w:rsidRPr="002670FB" w:rsidRDefault="003A4A6F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  <w:lang w:val="sv-SE"/>
              </w:rPr>
            </w:pPr>
            <w:r w:rsidRPr="002670FB">
              <w:rPr>
                <w:rFonts w:cs="Arial"/>
                <w:sz w:val="22"/>
                <w:szCs w:val="22"/>
                <w:lang w:val="sv-SE"/>
              </w:rPr>
              <w:t>Kontraktor mengemukakan dokumen secara berperingkat.</w:t>
            </w:r>
          </w:p>
          <w:p w:rsidR="003A4A6F" w:rsidRPr="002670FB" w:rsidRDefault="003A4A6F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  <w:lang w:val="sv-SE"/>
              </w:rPr>
            </w:pPr>
            <w:r w:rsidRPr="002670FB">
              <w:rPr>
                <w:rFonts w:cs="Arial"/>
                <w:sz w:val="22"/>
                <w:szCs w:val="22"/>
                <w:lang w:val="sv-SE"/>
              </w:rPr>
              <w:t xml:space="preserve">Pemantauan WPP ke atas penghantaran dokumen seperti di </w:t>
            </w:r>
            <w:r w:rsidRPr="002670FB">
              <w:rPr>
                <w:rFonts w:cs="Arial"/>
                <w:sz w:val="22"/>
                <w:szCs w:val="22"/>
                <w:lang w:val="sv-SE"/>
              </w:rPr>
              <w:lastRenderedPageBreak/>
              <w:t>dalam aktiviti CPM.</w:t>
            </w:r>
          </w:p>
          <w:p w:rsidR="003A4A6F" w:rsidRPr="002670FB" w:rsidRDefault="003A4A6F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 xml:space="preserve">Memperuntukkan </w:t>
            </w:r>
            <w:proofErr w:type="gramStart"/>
            <w:r w:rsidRPr="002670FB">
              <w:rPr>
                <w:rFonts w:cs="Arial"/>
                <w:sz w:val="22"/>
                <w:szCs w:val="22"/>
              </w:rPr>
              <w:t>kos</w:t>
            </w:r>
            <w:proofErr w:type="gramEnd"/>
            <w:r w:rsidRPr="002670FB">
              <w:rPr>
                <w:rFonts w:cs="Arial"/>
                <w:sz w:val="22"/>
                <w:szCs w:val="22"/>
              </w:rPr>
              <w:t xml:space="preserve"> dokumen dalam bentuk provisional sum.</w:t>
            </w:r>
          </w:p>
        </w:tc>
        <w:tc>
          <w:tcPr>
            <w:tcW w:w="1598" w:type="dxa"/>
          </w:tcPr>
          <w:p w:rsidR="003A4A6F" w:rsidRPr="002670FB" w:rsidRDefault="003A4A6F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WPP(E)</w:t>
            </w:r>
          </w:p>
          <w:p w:rsidR="003A4A6F" w:rsidRPr="002670FB" w:rsidRDefault="003A4A6F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A4A6F" w:rsidRPr="002670FB" w:rsidRDefault="003A4A6F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A4A6F" w:rsidRPr="002670FB" w:rsidRDefault="003A4A6F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WPP(E)</w:t>
            </w:r>
          </w:p>
          <w:p w:rsidR="003A4A6F" w:rsidRPr="002670FB" w:rsidRDefault="003A4A6F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A4A6F" w:rsidRDefault="003A4A6F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A4A6F" w:rsidRPr="002670FB" w:rsidRDefault="003A4A6F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A4A6F" w:rsidRPr="002670FB" w:rsidRDefault="003A4A6F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BPR PK </w:t>
            </w:r>
          </w:p>
          <w:p w:rsidR="003A4A6F" w:rsidRPr="002670FB" w:rsidRDefault="003A4A6F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3A4A6F" w:rsidRPr="002670FB" w:rsidRDefault="003A4A6F" w:rsidP="00622923">
            <w:pPr>
              <w:spacing w:after="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lastRenderedPageBreak/>
              <w:t>Setiap penilaian bulanan</w:t>
            </w:r>
          </w:p>
          <w:p w:rsidR="00622923" w:rsidRDefault="00622923" w:rsidP="00622923">
            <w:pPr>
              <w:rPr>
                <w:rFonts w:cs="Arial"/>
                <w:sz w:val="22"/>
                <w:szCs w:val="22"/>
              </w:rPr>
            </w:pPr>
          </w:p>
          <w:p w:rsidR="003A4A6F" w:rsidRPr="002670FB" w:rsidRDefault="003A4A6F" w:rsidP="00622923">
            <w:pPr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Setiap penilaian bulanan</w:t>
            </w:r>
          </w:p>
          <w:p w:rsidR="003A4A6F" w:rsidRDefault="003A4A6F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A4A6F" w:rsidRPr="002670FB" w:rsidRDefault="003A4A6F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  <w:p w:rsidR="003A4A6F" w:rsidRPr="002670FB" w:rsidRDefault="003A4A6F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Sebelum tender dikeluarkan</w:t>
            </w:r>
          </w:p>
        </w:tc>
      </w:tr>
      <w:tr w:rsidR="003A4A6F" w:rsidRPr="002670FB" w:rsidTr="001F7362">
        <w:tc>
          <w:tcPr>
            <w:tcW w:w="868" w:type="dxa"/>
            <w:shd w:val="clear" w:color="auto" w:fill="FFFFFF"/>
          </w:tcPr>
          <w:p w:rsidR="003A4A6F" w:rsidRPr="002670FB" w:rsidRDefault="003A4A6F" w:rsidP="00CF5921">
            <w:pPr>
              <w:spacing w:afterLines="60"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lastRenderedPageBreak/>
              <w:t>5.</w:t>
            </w:r>
            <w:r>
              <w:rPr>
                <w:rFonts w:cs="Arial"/>
                <w:sz w:val="22"/>
                <w:szCs w:val="22"/>
                <w:lang w:val="ms-MY"/>
              </w:rPr>
              <w:t>2</w:t>
            </w:r>
          </w:p>
        </w:tc>
        <w:tc>
          <w:tcPr>
            <w:tcW w:w="3608" w:type="dxa"/>
            <w:shd w:val="clear" w:color="auto" w:fill="FFFFFF"/>
          </w:tcPr>
          <w:p w:rsidR="003A4A6F" w:rsidRDefault="003A4A6F" w:rsidP="00CF5921">
            <w:pPr>
              <w:spacing w:afterLines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Berlakunya </w:t>
            </w:r>
            <w:r w:rsidRPr="002670FB">
              <w:rPr>
                <w:rFonts w:cs="Arial"/>
                <w:sz w:val="22"/>
                <w:szCs w:val="22"/>
              </w:rPr>
              <w:t xml:space="preserve"> banyak kecacatan major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ms-MY"/>
              </w:rPr>
              <w:t xml:space="preserve">yang </w:t>
            </w:r>
            <w:r w:rsidRPr="002670FB">
              <w:rPr>
                <w:rFonts w:cs="Arial"/>
                <w:sz w:val="22"/>
                <w:szCs w:val="22"/>
                <w:lang w:val="ms-MY"/>
              </w:rPr>
              <w:t xml:space="preserve"> tidak diperbaiki</w:t>
            </w:r>
            <w:r w:rsidRPr="002670FB">
              <w:rPr>
                <w:rFonts w:cs="Arial"/>
                <w:sz w:val="22"/>
                <w:szCs w:val="22"/>
              </w:rPr>
              <w:t xml:space="preserve"> akan </w:t>
            </w:r>
            <w:r>
              <w:rPr>
                <w:rFonts w:cs="Arial"/>
                <w:sz w:val="22"/>
                <w:szCs w:val="22"/>
              </w:rPr>
              <w:t>menyebabkan implikasi :</w:t>
            </w:r>
          </w:p>
          <w:p w:rsidR="003A4A6F" w:rsidRDefault="003A4A6F" w:rsidP="00CF5921">
            <w:pPr>
              <w:numPr>
                <w:ilvl w:val="0"/>
                <w:numId w:val="23"/>
              </w:num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pelanggan enggan menerima projek</w:t>
            </w:r>
          </w:p>
          <w:p w:rsidR="003A4A6F" w:rsidRPr="002670FB" w:rsidRDefault="003A4A6F" w:rsidP="00CF5921">
            <w:pPr>
              <w:numPr>
                <w:ilvl w:val="0"/>
                <w:numId w:val="23"/>
              </w:numPr>
              <w:spacing w:afterLines="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  <w:lang w:val="ms-MY"/>
              </w:rPr>
              <w:t>projek tidak dapat diserahkan pada masa yang ditetapkan</w:t>
            </w:r>
          </w:p>
        </w:tc>
        <w:tc>
          <w:tcPr>
            <w:tcW w:w="1117" w:type="dxa"/>
            <w:shd w:val="clear" w:color="auto" w:fill="FFFFFF"/>
          </w:tcPr>
          <w:p w:rsidR="003A4A6F" w:rsidRPr="002670FB" w:rsidRDefault="003A4A6F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216" w:type="dxa"/>
            <w:shd w:val="clear" w:color="auto" w:fill="FFFFFF"/>
          </w:tcPr>
          <w:p w:rsidR="003A4A6F" w:rsidRPr="002670FB" w:rsidRDefault="003A4A6F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82" w:type="dxa"/>
            <w:shd w:val="clear" w:color="auto" w:fill="FFFFFF"/>
          </w:tcPr>
          <w:p w:rsidR="003A4A6F" w:rsidRPr="002670FB" w:rsidRDefault="003A4A6F" w:rsidP="00CF5921">
            <w:pPr>
              <w:spacing w:afterLines="60"/>
              <w:jc w:val="center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V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A6F" w:rsidRPr="002670FB" w:rsidRDefault="003A4A6F" w:rsidP="00CF5921">
            <w:pPr>
              <w:spacing w:afterLines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</w:t>
            </w:r>
          </w:p>
        </w:tc>
        <w:tc>
          <w:tcPr>
            <w:tcW w:w="2628" w:type="dxa"/>
          </w:tcPr>
          <w:p w:rsidR="003A4A6F" w:rsidRDefault="003A4A6F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Laksana training untuk PTB &amp; kontraktor.</w:t>
            </w:r>
          </w:p>
          <w:p w:rsidR="003A4A6F" w:rsidRDefault="003A4A6F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Mengatur lawatan ke projek2 contoh / mock up untuk bench mark.</w:t>
            </w:r>
          </w:p>
          <w:p w:rsidR="003A4A6F" w:rsidRPr="002670FB" w:rsidRDefault="003A4A6F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Mewajibkan aplikasi SPK secara menyeluruh</w:t>
            </w:r>
          </w:p>
          <w:p w:rsidR="003A4A6F" w:rsidRDefault="003A4A6F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 w:rsidRPr="00CE4F60">
              <w:rPr>
                <w:rFonts w:cs="Arial"/>
                <w:sz w:val="22"/>
                <w:szCs w:val="22"/>
              </w:rPr>
              <w:t xml:space="preserve">Memberi taklimat  LS-1 </w:t>
            </w:r>
            <w:r>
              <w:rPr>
                <w:rFonts w:cs="Arial"/>
                <w:sz w:val="22"/>
                <w:szCs w:val="22"/>
              </w:rPr>
              <w:t xml:space="preserve">/ best practice </w:t>
            </w:r>
            <w:r w:rsidRPr="00CE4F60">
              <w:rPr>
                <w:rFonts w:cs="Arial"/>
                <w:sz w:val="22"/>
                <w:szCs w:val="22"/>
              </w:rPr>
              <w:t xml:space="preserve">kepada kontraktor </w:t>
            </w:r>
          </w:p>
          <w:p w:rsidR="003A4A6F" w:rsidRDefault="003A4A6F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 xml:space="preserve">Mengeluarkan surat amaran kepada </w:t>
            </w:r>
            <w:r w:rsidRPr="002670FB">
              <w:rPr>
                <w:rFonts w:cs="Arial"/>
                <w:sz w:val="22"/>
                <w:szCs w:val="22"/>
              </w:rPr>
              <w:lastRenderedPageBreak/>
              <w:t>kontraktor</w:t>
            </w:r>
          </w:p>
          <w:p w:rsidR="003A4A6F" w:rsidRPr="003E32FE" w:rsidRDefault="003A4A6F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 w:rsidRPr="00CE4F60">
              <w:rPr>
                <w:rFonts w:cs="Arial"/>
                <w:sz w:val="22"/>
                <w:szCs w:val="22"/>
                <w:lang w:val="sv-SE"/>
              </w:rPr>
              <w:t xml:space="preserve">Melantik </w:t>
            </w:r>
            <w:r>
              <w:rPr>
                <w:rFonts w:cs="Arial"/>
                <w:sz w:val="22"/>
                <w:szCs w:val="22"/>
                <w:lang w:val="sv-SE"/>
              </w:rPr>
              <w:t>pihak ketiga</w:t>
            </w:r>
            <w:r w:rsidRPr="00CE4F60">
              <w:rPr>
                <w:rFonts w:cs="Arial"/>
                <w:sz w:val="22"/>
                <w:szCs w:val="22"/>
                <w:lang w:val="sv-SE"/>
              </w:rPr>
              <w:t xml:space="preserve"> untuk membaiki kecacatan</w:t>
            </w:r>
          </w:p>
          <w:p w:rsidR="003A4A6F" w:rsidRPr="00E13F94" w:rsidRDefault="003A4A6F" w:rsidP="00CF5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  <w:lang w:val="sv-SE"/>
              </w:rPr>
              <w:t>Menahan bayaran kepada kontrak</w:t>
            </w:r>
            <w:r>
              <w:rPr>
                <w:rFonts w:cs="Arial"/>
                <w:sz w:val="22"/>
                <w:szCs w:val="22"/>
                <w:lang w:val="sv-SE"/>
              </w:rPr>
              <w:t>tor sehingga kecacatan dibaiki.</w:t>
            </w:r>
          </w:p>
        </w:tc>
        <w:tc>
          <w:tcPr>
            <w:tcW w:w="1598" w:type="dxa"/>
          </w:tcPr>
          <w:p w:rsidR="003A4A6F" w:rsidRPr="002670FB" w:rsidRDefault="003A4A6F" w:rsidP="00E13F94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Semua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/ WPP(E)</w:t>
            </w:r>
          </w:p>
          <w:p w:rsidR="003A4A6F" w:rsidRDefault="003A4A6F" w:rsidP="00E13F94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E13F94" w:rsidRDefault="00E13F94" w:rsidP="00E13F94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3A4A6F" w:rsidRPr="002670FB" w:rsidRDefault="003A4A6F" w:rsidP="00E13F94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Semua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/ WPP(E)</w:t>
            </w:r>
          </w:p>
          <w:p w:rsidR="003A4A6F" w:rsidRDefault="003A4A6F" w:rsidP="00E13F94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E13F94" w:rsidRDefault="00E13F94" w:rsidP="00E13F94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3A4A6F" w:rsidRPr="002670FB" w:rsidRDefault="003A4A6F" w:rsidP="00E13F94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Semua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/ WPP(E)</w:t>
            </w:r>
          </w:p>
          <w:p w:rsidR="00CF5921" w:rsidRDefault="00CF5921" w:rsidP="00E13F94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E13F94" w:rsidRDefault="00E13F94" w:rsidP="00E13F94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3A4A6F" w:rsidRPr="002670FB" w:rsidRDefault="003A4A6F" w:rsidP="00E13F94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Semua </w:t>
            </w:r>
            <w:r w:rsidRPr="002670FB">
              <w:rPr>
                <w:rFonts w:cs="Arial"/>
                <w:sz w:val="22"/>
                <w:szCs w:val="22"/>
              </w:rPr>
              <w:t>HODT</w:t>
            </w:r>
            <w:r>
              <w:rPr>
                <w:rFonts w:cs="Arial"/>
                <w:sz w:val="22"/>
                <w:szCs w:val="22"/>
              </w:rPr>
              <w:t xml:space="preserve"> / WPP(E)</w:t>
            </w:r>
          </w:p>
          <w:p w:rsidR="003A4A6F" w:rsidRPr="002670FB" w:rsidRDefault="003A4A6F" w:rsidP="00CF5921">
            <w:pPr>
              <w:spacing w:afterLines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3A4A6F" w:rsidRPr="002670FB" w:rsidRDefault="003A4A6F" w:rsidP="00E13F94">
            <w:pPr>
              <w:spacing w:after="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Sebelum penyeliaan</w:t>
            </w:r>
          </w:p>
          <w:p w:rsidR="003A4A6F" w:rsidRDefault="003A4A6F" w:rsidP="00E13F94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E13F94" w:rsidRDefault="00E13F94" w:rsidP="00E13F94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3A4A6F" w:rsidRPr="002670FB" w:rsidRDefault="003A4A6F" w:rsidP="00E13F94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-sda-</w:t>
            </w:r>
          </w:p>
          <w:p w:rsidR="003A4A6F" w:rsidRDefault="003A4A6F" w:rsidP="00E13F94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E13F94" w:rsidRDefault="00E13F94" w:rsidP="00E13F94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E13F94" w:rsidRDefault="00E13F94" w:rsidP="00E13F94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622923" w:rsidRDefault="003A4A6F" w:rsidP="00E13F94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Sepanjang peringkat pembinaan</w:t>
            </w:r>
          </w:p>
          <w:p w:rsidR="00E13F94" w:rsidRDefault="00E13F94" w:rsidP="00E13F94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3A4A6F" w:rsidRPr="002670FB" w:rsidRDefault="003A4A6F" w:rsidP="00E13F94">
            <w:pPr>
              <w:spacing w:after="0"/>
              <w:rPr>
                <w:rFonts w:cs="Arial"/>
                <w:sz w:val="22"/>
                <w:szCs w:val="22"/>
              </w:rPr>
            </w:pPr>
            <w:r w:rsidRPr="002670FB">
              <w:rPr>
                <w:rFonts w:cs="Arial"/>
                <w:sz w:val="22"/>
                <w:szCs w:val="22"/>
              </w:rPr>
              <w:t>Sebelum memulakan kerja</w:t>
            </w:r>
          </w:p>
        </w:tc>
      </w:tr>
    </w:tbl>
    <w:p w:rsidR="004C5DE6" w:rsidRPr="000C2E4C" w:rsidRDefault="004C5DE6" w:rsidP="00CF5921">
      <w:pPr>
        <w:spacing w:after="0"/>
        <w:rPr>
          <w:lang w:val="ms-MY"/>
        </w:rPr>
      </w:pPr>
    </w:p>
    <w:sectPr w:rsidR="004C5DE6" w:rsidRPr="000C2E4C" w:rsidSect="007D158E">
      <w:headerReference w:type="default" r:id="rId8"/>
      <w:footerReference w:type="default" r:id="rId9"/>
      <w:pgSz w:w="16834" w:h="11909" w:orient="landscape" w:code="9"/>
      <w:pgMar w:top="1281" w:right="1440" w:bottom="180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03E" w:rsidRDefault="0031403E" w:rsidP="003F277E">
      <w:pPr>
        <w:spacing w:after="0"/>
      </w:pPr>
      <w:r>
        <w:separator/>
      </w:r>
    </w:p>
  </w:endnote>
  <w:endnote w:type="continuationSeparator" w:id="0">
    <w:p w:rsidR="0031403E" w:rsidRDefault="0031403E" w:rsidP="003F27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03E" w:rsidRPr="00E96002" w:rsidRDefault="0031403E" w:rsidP="000277BD">
    <w:pPr>
      <w:pStyle w:val="Footer"/>
      <w:pBdr>
        <w:top w:val="threeDEngrave" w:sz="6" w:space="1" w:color="auto"/>
      </w:pBdr>
      <w:tabs>
        <w:tab w:val="clear" w:pos="4320"/>
        <w:tab w:val="clear" w:pos="8640"/>
        <w:tab w:val="right" w:pos="13860"/>
      </w:tabs>
      <w:spacing w:before="60" w:after="60"/>
      <w:rPr>
        <w:rFonts w:ascii="Trebuchet MS" w:hAnsi="Trebuchet MS"/>
        <w:sz w:val="22"/>
        <w:szCs w:val="22"/>
      </w:rPr>
    </w:pPr>
    <w:r>
      <w:rPr>
        <w:rFonts w:ascii="Trebuchet MS" w:hAnsi="Trebuchet MS"/>
        <w:sz w:val="18"/>
        <w:szCs w:val="18"/>
      </w:rPr>
      <w:t>Cadangan</w:t>
    </w:r>
    <w:r w:rsidRPr="007A5C34">
      <w:rPr>
        <w:rFonts w:ascii="Trebuchet MS" w:hAnsi="Trebuchet MS"/>
        <w:sz w:val="18"/>
        <w:szCs w:val="18"/>
      </w:rPr>
      <w:t xml:space="preserve"> </w:t>
    </w:r>
    <w:r>
      <w:rPr>
        <w:rFonts w:ascii="Trebuchet MS" w:hAnsi="Trebuchet MS"/>
        <w:sz w:val="18"/>
        <w:szCs w:val="18"/>
      </w:rPr>
      <w:t>Membaikpulih dan Menaiktaraf Bangunan Parlimen Malaysia Untuk Pembinaan 1 Blok Bangunan Ahli Parlimen (Fasa 3)</w:t>
    </w:r>
    <w:r>
      <w:rPr>
        <w:rFonts w:ascii="Trebuchet MS" w:hAnsi="Trebuchet MS"/>
        <w:sz w:val="16"/>
        <w:szCs w:val="16"/>
      </w:rPr>
      <w:tab/>
    </w:r>
    <w:r w:rsidRPr="00904276">
      <w:rPr>
        <w:rStyle w:val="PageNumber"/>
        <w:rFonts w:ascii="Trebuchet MS" w:hAnsi="Trebuchet MS"/>
        <w:highlight w:val="lightGray"/>
      </w:rPr>
      <w:fldChar w:fldCharType="begin"/>
    </w:r>
    <w:r w:rsidRPr="00904276">
      <w:rPr>
        <w:rStyle w:val="PageNumber"/>
        <w:rFonts w:ascii="Trebuchet MS" w:hAnsi="Trebuchet MS"/>
        <w:highlight w:val="lightGray"/>
      </w:rPr>
      <w:instrText xml:space="preserve"> PAGE </w:instrText>
    </w:r>
    <w:r w:rsidRPr="00904276">
      <w:rPr>
        <w:rStyle w:val="PageNumber"/>
        <w:rFonts w:ascii="Trebuchet MS" w:hAnsi="Trebuchet MS"/>
        <w:highlight w:val="lightGray"/>
      </w:rPr>
      <w:fldChar w:fldCharType="separate"/>
    </w:r>
    <w:r w:rsidR="00E13F94">
      <w:rPr>
        <w:rStyle w:val="PageNumber"/>
        <w:rFonts w:ascii="Trebuchet MS" w:hAnsi="Trebuchet MS"/>
        <w:noProof/>
        <w:highlight w:val="lightGray"/>
      </w:rPr>
      <w:t>21</w:t>
    </w:r>
    <w:r w:rsidRPr="00904276">
      <w:rPr>
        <w:rStyle w:val="PageNumber"/>
        <w:rFonts w:ascii="Trebuchet MS" w:hAnsi="Trebuchet MS"/>
        <w:highlight w:val="lightGray"/>
      </w:rPr>
      <w:fldChar w:fldCharType="end"/>
    </w:r>
    <w:r w:rsidRPr="00904276">
      <w:rPr>
        <w:rStyle w:val="PageNumber"/>
        <w:rFonts w:ascii="Trebuchet MS" w:hAnsi="Trebuchet MS"/>
        <w:highlight w:val="lightGray"/>
      </w:rPr>
      <w:t>/</w:t>
    </w:r>
    <w:r w:rsidRPr="00904276">
      <w:rPr>
        <w:rStyle w:val="PageNumber"/>
        <w:highlight w:val="lightGray"/>
      </w:rPr>
      <w:fldChar w:fldCharType="begin"/>
    </w:r>
    <w:r w:rsidRPr="00904276">
      <w:rPr>
        <w:rStyle w:val="PageNumber"/>
        <w:highlight w:val="lightGray"/>
      </w:rPr>
      <w:instrText xml:space="preserve"> NUMPAGES </w:instrText>
    </w:r>
    <w:r w:rsidRPr="00904276">
      <w:rPr>
        <w:rStyle w:val="PageNumber"/>
        <w:highlight w:val="lightGray"/>
      </w:rPr>
      <w:fldChar w:fldCharType="separate"/>
    </w:r>
    <w:r w:rsidR="00E13F94">
      <w:rPr>
        <w:rStyle w:val="PageNumber"/>
        <w:noProof/>
        <w:highlight w:val="lightGray"/>
      </w:rPr>
      <w:t>21</w:t>
    </w:r>
    <w:r w:rsidRPr="00904276">
      <w:rPr>
        <w:rStyle w:val="PageNumber"/>
        <w:highlight w:val="lightGra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03E" w:rsidRDefault="0031403E" w:rsidP="003F277E">
      <w:pPr>
        <w:spacing w:after="0"/>
      </w:pPr>
      <w:r>
        <w:separator/>
      </w:r>
    </w:p>
  </w:footnote>
  <w:footnote w:type="continuationSeparator" w:id="0">
    <w:p w:rsidR="0031403E" w:rsidRDefault="0031403E" w:rsidP="003F277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40" w:type="dxa"/>
      <w:jc w:val="center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8460"/>
      <w:gridCol w:w="1800"/>
      <w:gridCol w:w="2160"/>
    </w:tblGrid>
    <w:tr w:rsidR="0031403E" w:rsidRPr="00A40F7A" w:rsidTr="0031403E">
      <w:trPr>
        <w:cantSplit/>
        <w:trHeight w:val="330"/>
        <w:jc w:val="center"/>
      </w:trPr>
      <w:tc>
        <w:tcPr>
          <w:tcW w:w="1404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31403E" w:rsidRPr="0082209D" w:rsidRDefault="0031403E" w:rsidP="0082209D">
          <w:pPr>
            <w:spacing w:after="0"/>
            <w:jc w:val="right"/>
            <w:rPr>
              <w:rFonts w:cs="Arial"/>
              <w:b/>
            </w:rPr>
          </w:pPr>
          <w:r w:rsidRPr="0082209D">
            <w:rPr>
              <w:rFonts w:cs="Arial"/>
              <w:b/>
            </w:rPr>
            <w:t>CKE.GP.12.03.(00).2014</w:t>
          </w:r>
        </w:p>
      </w:tc>
    </w:tr>
    <w:tr w:rsidR="0031403E" w:rsidRPr="00A40F7A" w:rsidTr="0031403E">
      <w:trPr>
        <w:cantSplit/>
        <w:trHeight w:val="780"/>
        <w:jc w:val="center"/>
      </w:trPr>
      <w:tc>
        <w:tcPr>
          <w:tcW w:w="1620" w:type="dxa"/>
          <w:vMerge w:val="restart"/>
          <w:vAlign w:val="center"/>
        </w:tcPr>
        <w:p w:rsidR="0031403E" w:rsidRPr="002508FA" w:rsidRDefault="0031403E" w:rsidP="00914124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spacing w:after="0"/>
            <w:jc w:val="center"/>
          </w:pPr>
          <w:r w:rsidRPr="005B5872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3pt;margin-top:12pt;width:63pt;height:37.5pt;z-index:251657728;mso-position-horizontal-relative:text;mso-position-vertical-relative:text">
                <v:imagedata r:id="rId1" o:title="logo_JKR"/>
                <w10:wrap type="square" side="right"/>
              </v:shape>
            </w:pict>
          </w:r>
        </w:p>
      </w:tc>
      <w:tc>
        <w:tcPr>
          <w:tcW w:w="8460" w:type="dxa"/>
          <w:tcBorders>
            <w:bottom w:val="nil"/>
          </w:tcBorders>
          <w:vAlign w:val="center"/>
        </w:tcPr>
        <w:p w:rsidR="0031403E" w:rsidRPr="00472B5E" w:rsidRDefault="0031403E" w:rsidP="0082209D">
          <w:pPr>
            <w:pStyle w:val="Heading1"/>
            <w:jc w:val="center"/>
            <w:rPr>
              <w:rFonts w:cs="Arial"/>
              <w:bCs w:val="0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PENGURUSAN PROJEK</w:t>
          </w:r>
        </w:p>
      </w:tc>
      <w:tc>
        <w:tcPr>
          <w:tcW w:w="1800" w:type="dxa"/>
          <w:vMerge w:val="restart"/>
          <w:tcBorders>
            <w:right w:val="nil"/>
          </w:tcBorders>
        </w:tcPr>
        <w:p w:rsidR="0031403E" w:rsidRPr="00A40F7A" w:rsidRDefault="0031403E" w:rsidP="00914124">
          <w:pPr>
            <w:spacing w:after="0" w:line="120" w:lineRule="exact"/>
            <w:rPr>
              <w:rFonts w:cs="Arial"/>
            </w:rPr>
          </w:pPr>
        </w:p>
        <w:p w:rsidR="0031403E" w:rsidRPr="00A40F7A" w:rsidRDefault="0031403E" w:rsidP="00914124">
          <w:pPr>
            <w:tabs>
              <w:tab w:val="right" w:pos="1560"/>
            </w:tabs>
            <w:spacing w:after="0"/>
            <w:rPr>
              <w:rFonts w:cs="Arial"/>
            </w:rPr>
          </w:pPr>
          <w:r w:rsidRPr="00A40F7A">
            <w:rPr>
              <w:rFonts w:cs="Arial"/>
            </w:rPr>
            <w:t xml:space="preserve">Reference </w:t>
          </w:r>
          <w:r w:rsidRPr="00A40F7A">
            <w:rPr>
              <w:rFonts w:cs="Arial"/>
            </w:rPr>
            <w:tab/>
            <w:t>:</w:t>
          </w:r>
        </w:p>
        <w:p w:rsidR="0031403E" w:rsidRPr="00A40F7A" w:rsidRDefault="0031403E" w:rsidP="00914124">
          <w:pPr>
            <w:tabs>
              <w:tab w:val="right" w:pos="1560"/>
            </w:tabs>
            <w:spacing w:after="0"/>
            <w:rPr>
              <w:rFonts w:cs="Arial"/>
            </w:rPr>
          </w:pPr>
          <w:r w:rsidRPr="00A40F7A">
            <w:rPr>
              <w:rFonts w:cs="Arial"/>
            </w:rPr>
            <w:t xml:space="preserve">Page No </w:t>
          </w:r>
          <w:r w:rsidRPr="00A40F7A">
            <w:rPr>
              <w:rFonts w:cs="Arial"/>
            </w:rPr>
            <w:tab/>
            <w:t>:</w:t>
          </w:r>
        </w:p>
        <w:p w:rsidR="0031403E" w:rsidRPr="00A40F7A" w:rsidRDefault="0031403E" w:rsidP="00914124">
          <w:pPr>
            <w:tabs>
              <w:tab w:val="right" w:pos="1560"/>
            </w:tabs>
            <w:spacing w:after="0"/>
            <w:rPr>
              <w:rFonts w:cs="Arial"/>
            </w:rPr>
          </w:pPr>
          <w:r w:rsidRPr="00A40F7A">
            <w:rPr>
              <w:rFonts w:cs="Arial"/>
            </w:rPr>
            <w:t>Issue No</w:t>
          </w:r>
          <w:r w:rsidRPr="00A40F7A">
            <w:rPr>
              <w:rFonts w:cs="Arial"/>
            </w:rPr>
            <w:tab/>
            <w:t>:</w:t>
          </w:r>
        </w:p>
        <w:p w:rsidR="0031403E" w:rsidRPr="00A40F7A" w:rsidRDefault="0031403E" w:rsidP="00914124">
          <w:pPr>
            <w:tabs>
              <w:tab w:val="right" w:pos="1560"/>
            </w:tabs>
            <w:spacing w:after="0"/>
            <w:rPr>
              <w:rFonts w:cs="Arial"/>
            </w:rPr>
          </w:pPr>
          <w:r w:rsidRPr="00A40F7A">
            <w:rPr>
              <w:rFonts w:cs="Arial"/>
            </w:rPr>
            <w:t>Revision No</w:t>
          </w:r>
          <w:r w:rsidRPr="00A40F7A">
            <w:rPr>
              <w:rFonts w:cs="Arial"/>
            </w:rPr>
            <w:tab/>
            <w:t>:</w:t>
          </w:r>
        </w:p>
        <w:p w:rsidR="0031403E" w:rsidRPr="00A40F7A" w:rsidRDefault="0031403E" w:rsidP="00914124">
          <w:pPr>
            <w:tabs>
              <w:tab w:val="right" w:pos="1560"/>
            </w:tabs>
            <w:spacing w:after="0"/>
            <w:rPr>
              <w:rFonts w:cs="Arial"/>
            </w:rPr>
          </w:pPr>
          <w:r w:rsidRPr="00A40F7A">
            <w:rPr>
              <w:rFonts w:cs="Arial"/>
            </w:rPr>
            <w:t xml:space="preserve">Date </w:t>
          </w:r>
          <w:r w:rsidRPr="00A40F7A">
            <w:rPr>
              <w:rFonts w:cs="Arial"/>
            </w:rPr>
            <w:tab/>
            <w:t>:</w:t>
          </w:r>
        </w:p>
      </w:tc>
      <w:tc>
        <w:tcPr>
          <w:tcW w:w="2160" w:type="dxa"/>
          <w:vMerge w:val="restart"/>
          <w:tcBorders>
            <w:left w:val="nil"/>
          </w:tcBorders>
        </w:tcPr>
        <w:p w:rsidR="0031403E" w:rsidRPr="00A40F7A" w:rsidRDefault="0031403E" w:rsidP="00914124">
          <w:pPr>
            <w:spacing w:after="0" w:line="120" w:lineRule="exact"/>
            <w:rPr>
              <w:rFonts w:cs="Arial"/>
            </w:rPr>
          </w:pPr>
        </w:p>
        <w:p w:rsidR="0031403E" w:rsidRPr="00A40F7A" w:rsidRDefault="0031403E" w:rsidP="00914124">
          <w:pPr>
            <w:spacing w:after="0"/>
            <w:rPr>
              <w:rFonts w:cs="Arial"/>
            </w:rPr>
          </w:pPr>
          <w:r w:rsidRPr="00A40F7A">
            <w:rPr>
              <w:rFonts w:cs="Arial"/>
            </w:rPr>
            <w:t>JKR.</w:t>
          </w:r>
          <w:r>
            <w:rPr>
              <w:rFonts w:cs="Arial"/>
            </w:rPr>
            <w:t>PMMM.06</w:t>
          </w:r>
        </w:p>
        <w:p w:rsidR="0031403E" w:rsidRPr="00A40F7A" w:rsidRDefault="0031403E" w:rsidP="00914124">
          <w:pPr>
            <w:spacing w:after="0"/>
            <w:rPr>
              <w:rFonts w:cs="Arial"/>
            </w:rPr>
          </w:pPr>
          <w:r w:rsidRPr="00A40F7A">
            <w:rPr>
              <w:rFonts w:cs="Arial"/>
            </w:rPr>
            <w:fldChar w:fldCharType="begin"/>
          </w:r>
          <w:r w:rsidRPr="00A40F7A">
            <w:rPr>
              <w:rFonts w:cs="Arial"/>
            </w:rPr>
            <w:instrText xml:space="preserve">PAGE </w:instrText>
          </w:r>
          <w:r w:rsidRPr="00A40F7A">
            <w:rPr>
              <w:rFonts w:cs="Arial"/>
            </w:rPr>
            <w:fldChar w:fldCharType="separate"/>
          </w:r>
          <w:r w:rsidR="00E13F94">
            <w:rPr>
              <w:rFonts w:cs="Arial"/>
              <w:noProof/>
            </w:rPr>
            <w:t>21</w:t>
          </w:r>
          <w:r w:rsidRPr="00A40F7A">
            <w:rPr>
              <w:rFonts w:cs="Arial"/>
            </w:rPr>
            <w:fldChar w:fldCharType="end"/>
          </w:r>
        </w:p>
        <w:p w:rsidR="0031403E" w:rsidRPr="00A40F7A" w:rsidRDefault="0031403E" w:rsidP="00914124">
          <w:pPr>
            <w:spacing w:after="0"/>
            <w:rPr>
              <w:rFonts w:cs="Arial"/>
            </w:rPr>
          </w:pPr>
          <w:r w:rsidRPr="00A40F7A">
            <w:rPr>
              <w:rFonts w:cs="Arial"/>
            </w:rPr>
            <w:t>1</w:t>
          </w:r>
        </w:p>
        <w:p w:rsidR="0031403E" w:rsidRPr="00A40F7A" w:rsidRDefault="0031403E" w:rsidP="00914124">
          <w:pPr>
            <w:spacing w:after="0"/>
            <w:rPr>
              <w:rFonts w:cs="Arial"/>
            </w:rPr>
          </w:pPr>
          <w:r w:rsidRPr="00A40F7A">
            <w:rPr>
              <w:rFonts w:cs="Arial"/>
            </w:rPr>
            <w:t>0</w:t>
          </w:r>
        </w:p>
        <w:p w:rsidR="0031403E" w:rsidRPr="00A40F7A" w:rsidRDefault="0031403E" w:rsidP="00914124">
          <w:pPr>
            <w:spacing w:after="0"/>
            <w:rPr>
              <w:rFonts w:cs="Arial"/>
            </w:rPr>
          </w:pPr>
          <w:r>
            <w:rPr>
              <w:rFonts w:cs="Arial"/>
            </w:rPr>
            <w:t>06.05.2008</w:t>
          </w:r>
        </w:p>
      </w:tc>
    </w:tr>
    <w:tr w:rsidR="0031403E" w:rsidTr="0031403E">
      <w:trPr>
        <w:cantSplit/>
        <w:trHeight w:val="552"/>
        <w:jc w:val="center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31403E" w:rsidRDefault="0031403E" w:rsidP="00914124">
          <w:pPr>
            <w:spacing w:after="0" w:line="120" w:lineRule="exact"/>
          </w:pPr>
        </w:p>
      </w:tc>
      <w:tc>
        <w:tcPr>
          <w:tcW w:w="8460" w:type="dxa"/>
          <w:tcBorders>
            <w:top w:val="nil"/>
            <w:bottom w:val="single" w:sz="12" w:space="0" w:color="000000"/>
          </w:tcBorders>
          <w:vAlign w:val="center"/>
        </w:tcPr>
        <w:p w:rsidR="0031403E" w:rsidRPr="00BE3C89" w:rsidRDefault="0031403E" w:rsidP="00914124">
          <w:pPr>
            <w:spacing w:after="0"/>
            <w:jc w:val="center"/>
            <w:rPr>
              <w:rFonts w:cs="Arial"/>
              <w:b/>
              <w:bCs/>
              <w:sz w:val="24"/>
              <w:szCs w:val="24"/>
              <w:lang w:val="en-GB"/>
            </w:rPr>
          </w:pPr>
          <w:r>
            <w:rPr>
              <w:rFonts w:cs="Arial"/>
              <w:b/>
              <w:bCs/>
              <w:sz w:val="24"/>
              <w:szCs w:val="24"/>
              <w:lang w:val="en-GB"/>
            </w:rPr>
            <w:t>Daftar Risiko</w:t>
          </w:r>
        </w:p>
      </w:tc>
      <w:tc>
        <w:tcPr>
          <w:tcW w:w="1800" w:type="dxa"/>
          <w:vMerge/>
          <w:tcBorders>
            <w:bottom w:val="single" w:sz="12" w:space="0" w:color="000000"/>
            <w:right w:val="nil"/>
          </w:tcBorders>
        </w:tcPr>
        <w:p w:rsidR="0031403E" w:rsidRDefault="0031403E" w:rsidP="00914124">
          <w:pPr>
            <w:spacing w:after="0" w:line="120" w:lineRule="exact"/>
          </w:pPr>
        </w:p>
      </w:tc>
      <w:tc>
        <w:tcPr>
          <w:tcW w:w="2160" w:type="dxa"/>
          <w:vMerge/>
          <w:tcBorders>
            <w:left w:val="nil"/>
            <w:bottom w:val="single" w:sz="12" w:space="0" w:color="000000"/>
          </w:tcBorders>
        </w:tcPr>
        <w:p w:rsidR="0031403E" w:rsidRDefault="0031403E" w:rsidP="00914124">
          <w:pPr>
            <w:spacing w:after="0" w:line="120" w:lineRule="exact"/>
          </w:pPr>
        </w:p>
      </w:tc>
    </w:tr>
  </w:tbl>
  <w:p w:rsidR="0031403E" w:rsidRPr="0088701B" w:rsidRDefault="0031403E" w:rsidP="008870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636"/>
    <w:multiLevelType w:val="hybridMultilevel"/>
    <w:tmpl w:val="8DB49972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555B1"/>
    <w:multiLevelType w:val="hybridMultilevel"/>
    <w:tmpl w:val="3594F0B8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93225"/>
    <w:multiLevelType w:val="hybridMultilevel"/>
    <w:tmpl w:val="F6BC1E34"/>
    <w:lvl w:ilvl="0" w:tplc="043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1CB1648E"/>
    <w:multiLevelType w:val="hybridMultilevel"/>
    <w:tmpl w:val="C92C2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1327B"/>
    <w:multiLevelType w:val="hybridMultilevel"/>
    <w:tmpl w:val="5D34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C67B5"/>
    <w:multiLevelType w:val="hybridMultilevel"/>
    <w:tmpl w:val="A64E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06008"/>
    <w:multiLevelType w:val="hybridMultilevel"/>
    <w:tmpl w:val="B9E40076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38387583"/>
    <w:multiLevelType w:val="hybridMultilevel"/>
    <w:tmpl w:val="C9E4DC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FD521F"/>
    <w:multiLevelType w:val="hybridMultilevel"/>
    <w:tmpl w:val="54188E94"/>
    <w:lvl w:ilvl="0" w:tplc="A2A8B3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045B0"/>
    <w:multiLevelType w:val="hybridMultilevel"/>
    <w:tmpl w:val="E4043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DB29D5"/>
    <w:multiLevelType w:val="hybridMultilevel"/>
    <w:tmpl w:val="C7FEF71C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66573"/>
    <w:multiLevelType w:val="hybridMultilevel"/>
    <w:tmpl w:val="584E00BA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B1393"/>
    <w:multiLevelType w:val="hybridMultilevel"/>
    <w:tmpl w:val="5128E830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F29B8"/>
    <w:multiLevelType w:val="hybridMultilevel"/>
    <w:tmpl w:val="2B1663F6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>
    <w:nsid w:val="478872F8"/>
    <w:multiLevelType w:val="hybridMultilevel"/>
    <w:tmpl w:val="817A9B76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D6FE4"/>
    <w:multiLevelType w:val="hybridMultilevel"/>
    <w:tmpl w:val="A14E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85C1B"/>
    <w:multiLevelType w:val="hybridMultilevel"/>
    <w:tmpl w:val="56685918"/>
    <w:lvl w:ilvl="0" w:tplc="043E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57854813"/>
    <w:multiLevelType w:val="hybridMultilevel"/>
    <w:tmpl w:val="3856854C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04178"/>
    <w:multiLevelType w:val="hybridMultilevel"/>
    <w:tmpl w:val="CFBCF864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E09D0"/>
    <w:multiLevelType w:val="hybridMultilevel"/>
    <w:tmpl w:val="53B0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F0A6A"/>
    <w:multiLevelType w:val="hybridMultilevel"/>
    <w:tmpl w:val="2B6EA2BA"/>
    <w:lvl w:ilvl="0" w:tplc="A2A8B3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F1DFA"/>
    <w:multiLevelType w:val="hybridMultilevel"/>
    <w:tmpl w:val="CD5E1F72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5364C"/>
    <w:multiLevelType w:val="hybridMultilevel"/>
    <w:tmpl w:val="E2C40AE8"/>
    <w:lvl w:ilvl="0" w:tplc="043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>
    <w:nsid w:val="71E94FAF"/>
    <w:multiLevelType w:val="hybridMultilevel"/>
    <w:tmpl w:val="A7FAC3A8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D45A4"/>
    <w:multiLevelType w:val="hybridMultilevel"/>
    <w:tmpl w:val="DC8446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637111"/>
    <w:multiLevelType w:val="hybridMultilevel"/>
    <w:tmpl w:val="D4069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21713D"/>
    <w:multiLevelType w:val="hybridMultilevel"/>
    <w:tmpl w:val="F5A20848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25"/>
  </w:num>
  <w:num w:numId="5">
    <w:abstractNumId w:val="20"/>
  </w:num>
  <w:num w:numId="6">
    <w:abstractNumId w:val="8"/>
  </w:num>
  <w:num w:numId="7">
    <w:abstractNumId w:val="23"/>
  </w:num>
  <w:num w:numId="8">
    <w:abstractNumId w:val="18"/>
  </w:num>
  <w:num w:numId="9">
    <w:abstractNumId w:val="2"/>
  </w:num>
  <w:num w:numId="10">
    <w:abstractNumId w:val="11"/>
  </w:num>
  <w:num w:numId="11">
    <w:abstractNumId w:val="0"/>
  </w:num>
  <w:num w:numId="12">
    <w:abstractNumId w:val="10"/>
  </w:num>
  <w:num w:numId="13">
    <w:abstractNumId w:val="12"/>
  </w:num>
  <w:num w:numId="14">
    <w:abstractNumId w:val="16"/>
  </w:num>
  <w:num w:numId="15">
    <w:abstractNumId w:val="22"/>
  </w:num>
  <w:num w:numId="16">
    <w:abstractNumId w:val="1"/>
  </w:num>
  <w:num w:numId="17">
    <w:abstractNumId w:val="17"/>
  </w:num>
  <w:num w:numId="18">
    <w:abstractNumId w:val="14"/>
  </w:num>
  <w:num w:numId="19">
    <w:abstractNumId w:val="21"/>
  </w:num>
  <w:num w:numId="20">
    <w:abstractNumId w:val="3"/>
  </w:num>
  <w:num w:numId="21">
    <w:abstractNumId w:val="5"/>
  </w:num>
  <w:num w:numId="22">
    <w:abstractNumId w:val="6"/>
  </w:num>
  <w:num w:numId="23">
    <w:abstractNumId w:val="15"/>
  </w:num>
  <w:num w:numId="24">
    <w:abstractNumId w:val="13"/>
  </w:num>
  <w:num w:numId="25">
    <w:abstractNumId w:val="4"/>
  </w:num>
  <w:num w:numId="26">
    <w:abstractNumId w:val="2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grammar="clean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8B3"/>
    <w:rsid w:val="00000A34"/>
    <w:rsid w:val="00002159"/>
    <w:rsid w:val="00003C1F"/>
    <w:rsid w:val="00004178"/>
    <w:rsid w:val="00020B52"/>
    <w:rsid w:val="00021917"/>
    <w:rsid w:val="00023D64"/>
    <w:rsid w:val="00026844"/>
    <w:rsid w:val="000277BD"/>
    <w:rsid w:val="00032F52"/>
    <w:rsid w:val="0004414D"/>
    <w:rsid w:val="00045FEF"/>
    <w:rsid w:val="00054D99"/>
    <w:rsid w:val="00055FAE"/>
    <w:rsid w:val="000575FE"/>
    <w:rsid w:val="00062518"/>
    <w:rsid w:val="00063C56"/>
    <w:rsid w:val="000659A5"/>
    <w:rsid w:val="000707FD"/>
    <w:rsid w:val="0007339C"/>
    <w:rsid w:val="000809A5"/>
    <w:rsid w:val="00080D9D"/>
    <w:rsid w:val="00086CA0"/>
    <w:rsid w:val="000B66C0"/>
    <w:rsid w:val="000B6C5C"/>
    <w:rsid w:val="000C2E4C"/>
    <w:rsid w:val="000D7F62"/>
    <w:rsid w:val="000E2926"/>
    <w:rsid w:val="000E30B9"/>
    <w:rsid w:val="000E514E"/>
    <w:rsid w:val="000E5FAB"/>
    <w:rsid w:val="000F6CB8"/>
    <w:rsid w:val="001006CD"/>
    <w:rsid w:val="0010717F"/>
    <w:rsid w:val="0011391E"/>
    <w:rsid w:val="00120A29"/>
    <w:rsid w:val="001249B5"/>
    <w:rsid w:val="001344E2"/>
    <w:rsid w:val="001374EC"/>
    <w:rsid w:val="001451EF"/>
    <w:rsid w:val="00172BB7"/>
    <w:rsid w:val="00175214"/>
    <w:rsid w:val="0018029B"/>
    <w:rsid w:val="00186CFF"/>
    <w:rsid w:val="00190F09"/>
    <w:rsid w:val="00192679"/>
    <w:rsid w:val="00196D5E"/>
    <w:rsid w:val="001A1809"/>
    <w:rsid w:val="001B409A"/>
    <w:rsid w:val="001C6B4E"/>
    <w:rsid w:val="001C6BA5"/>
    <w:rsid w:val="001C740C"/>
    <w:rsid w:val="001D03D6"/>
    <w:rsid w:val="001D4C2E"/>
    <w:rsid w:val="001E0DA2"/>
    <w:rsid w:val="001E41DB"/>
    <w:rsid w:val="001F2C14"/>
    <w:rsid w:val="001F7362"/>
    <w:rsid w:val="0021083E"/>
    <w:rsid w:val="00213C16"/>
    <w:rsid w:val="00217ED2"/>
    <w:rsid w:val="00231494"/>
    <w:rsid w:val="00236003"/>
    <w:rsid w:val="0024165B"/>
    <w:rsid w:val="00246578"/>
    <w:rsid w:val="00246DF6"/>
    <w:rsid w:val="00251E9A"/>
    <w:rsid w:val="00255CD2"/>
    <w:rsid w:val="00255EC0"/>
    <w:rsid w:val="002670FB"/>
    <w:rsid w:val="0028237F"/>
    <w:rsid w:val="00283D7F"/>
    <w:rsid w:val="0029661B"/>
    <w:rsid w:val="002A2C78"/>
    <w:rsid w:val="002C5DB1"/>
    <w:rsid w:val="002D326B"/>
    <w:rsid w:val="002E3B7A"/>
    <w:rsid w:val="002E674E"/>
    <w:rsid w:val="002F525D"/>
    <w:rsid w:val="002F7A46"/>
    <w:rsid w:val="00305CC9"/>
    <w:rsid w:val="003066E2"/>
    <w:rsid w:val="0031403E"/>
    <w:rsid w:val="00315837"/>
    <w:rsid w:val="003162F6"/>
    <w:rsid w:val="003205A8"/>
    <w:rsid w:val="003351DD"/>
    <w:rsid w:val="00340918"/>
    <w:rsid w:val="00361B0F"/>
    <w:rsid w:val="0036298F"/>
    <w:rsid w:val="00366D54"/>
    <w:rsid w:val="003734D3"/>
    <w:rsid w:val="00383101"/>
    <w:rsid w:val="003850BC"/>
    <w:rsid w:val="00395359"/>
    <w:rsid w:val="0039570B"/>
    <w:rsid w:val="00397A89"/>
    <w:rsid w:val="003A31E5"/>
    <w:rsid w:val="003A4558"/>
    <w:rsid w:val="003A4A6F"/>
    <w:rsid w:val="003B526C"/>
    <w:rsid w:val="003B69D1"/>
    <w:rsid w:val="003C0E39"/>
    <w:rsid w:val="003C34D1"/>
    <w:rsid w:val="003C5087"/>
    <w:rsid w:val="003C625F"/>
    <w:rsid w:val="003C7BDE"/>
    <w:rsid w:val="003C7CDC"/>
    <w:rsid w:val="003E32FE"/>
    <w:rsid w:val="003E483E"/>
    <w:rsid w:val="003E53C0"/>
    <w:rsid w:val="003E66F4"/>
    <w:rsid w:val="003F277E"/>
    <w:rsid w:val="003F2833"/>
    <w:rsid w:val="003F3180"/>
    <w:rsid w:val="00410599"/>
    <w:rsid w:val="00420BDB"/>
    <w:rsid w:val="00425C40"/>
    <w:rsid w:val="00441D2A"/>
    <w:rsid w:val="0044391A"/>
    <w:rsid w:val="00451870"/>
    <w:rsid w:val="00451F88"/>
    <w:rsid w:val="0046288E"/>
    <w:rsid w:val="004672CF"/>
    <w:rsid w:val="00472C4E"/>
    <w:rsid w:val="004837A1"/>
    <w:rsid w:val="004840F4"/>
    <w:rsid w:val="00484E12"/>
    <w:rsid w:val="00486AB5"/>
    <w:rsid w:val="004944CC"/>
    <w:rsid w:val="004A1255"/>
    <w:rsid w:val="004A273E"/>
    <w:rsid w:val="004A60E7"/>
    <w:rsid w:val="004C132D"/>
    <w:rsid w:val="004C277D"/>
    <w:rsid w:val="004C5DE6"/>
    <w:rsid w:val="004C7FEB"/>
    <w:rsid w:val="004D3C59"/>
    <w:rsid w:val="004E0720"/>
    <w:rsid w:val="004F04C3"/>
    <w:rsid w:val="004F4EF6"/>
    <w:rsid w:val="004F5763"/>
    <w:rsid w:val="00501217"/>
    <w:rsid w:val="0050240F"/>
    <w:rsid w:val="00504647"/>
    <w:rsid w:val="00507580"/>
    <w:rsid w:val="00515038"/>
    <w:rsid w:val="00521015"/>
    <w:rsid w:val="00521927"/>
    <w:rsid w:val="00521DD5"/>
    <w:rsid w:val="00523A60"/>
    <w:rsid w:val="00535D48"/>
    <w:rsid w:val="00537082"/>
    <w:rsid w:val="00537322"/>
    <w:rsid w:val="00542C75"/>
    <w:rsid w:val="0054400F"/>
    <w:rsid w:val="00545802"/>
    <w:rsid w:val="0055128C"/>
    <w:rsid w:val="00563332"/>
    <w:rsid w:val="0056530D"/>
    <w:rsid w:val="00571567"/>
    <w:rsid w:val="00575684"/>
    <w:rsid w:val="005801F0"/>
    <w:rsid w:val="005918B2"/>
    <w:rsid w:val="0059298D"/>
    <w:rsid w:val="0059306E"/>
    <w:rsid w:val="00594214"/>
    <w:rsid w:val="005A6957"/>
    <w:rsid w:val="005B18D2"/>
    <w:rsid w:val="005B1959"/>
    <w:rsid w:val="005B491A"/>
    <w:rsid w:val="005B5872"/>
    <w:rsid w:val="005B6C6C"/>
    <w:rsid w:val="005C5035"/>
    <w:rsid w:val="005D24F0"/>
    <w:rsid w:val="005D36E7"/>
    <w:rsid w:val="006002A0"/>
    <w:rsid w:val="006069D7"/>
    <w:rsid w:val="0062008F"/>
    <w:rsid w:val="00622923"/>
    <w:rsid w:val="00631A6D"/>
    <w:rsid w:val="00633784"/>
    <w:rsid w:val="006351C4"/>
    <w:rsid w:val="00645875"/>
    <w:rsid w:val="00653782"/>
    <w:rsid w:val="006539FB"/>
    <w:rsid w:val="00654138"/>
    <w:rsid w:val="00654701"/>
    <w:rsid w:val="00656D15"/>
    <w:rsid w:val="0065735B"/>
    <w:rsid w:val="0066008C"/>
    <w:rsid w:val="0066340A"/>
    <w:rsid w:val="006642D8"/>
    <w:rsid w:val="00673D27"/>
    <w:rsid w:val="0068549B"/>
    <w:rsid w:val="006A095A"/>
    <w:rsid w:val="006B19D7"/>
    <w:rsid w:val="006B356C"/>
    <w:rsid w:val="006B7003"/>
    <w:rsid w:val="006C1D57"/>
    <w:rsid w:val="006C5247"/>
    <w:rsid w:val="006D7174"/>
    <w:rsid w:val="006E794B"/>
    <w:rsid w:val="006F1C45"/>
    <w:rsid w:val="00704C1E"/>
    <w:rsid w:val="007105C3"/>
    <w:rsid w:val="00722B47"/>
    <w:rsid w:val="007251D2"/>
    <w:rsid w:val="00726874"/>
    <w:rsid w:val="00730CAF"/>
    <w:rsid w:val="00732159"/>
    <w:rsid w:val="00734877"/>
    <w:rsid w:val="007372B6"/>
    <w:rsid w:val="00744863"/>
    <w:rsid w:val="00746E02"/>
    <w:rsid w:val="007515C5"/>
    <w:rsid w:val="00756A1A"/>
    <w:rsid w:val="007676D6"/>
    <w:rsid w:val="007747D8"/>
    <w:rsid w:val="0078464E"/>
    <w:rsid w:val="00785D74"/>
    <w:rsid w:val="00787510"/>
    <w:rsid w:val="007929AA"/>
    <w:rsid w:val="00794BE8"/>
    <w:rsid w:val="00795321"/>
    <w:rsid w:val="0079651D"/>
    <w:rsid w:val="007A1F37"/>
    <w:rsid w:val="007A5C34"/>
    <w:rsid w:val="007A601C"/>
    <w:rsid w:val="007B2C51"/>
    <w:rsid w:val="007B4316"/>
    <w:rsid w:val="007C62DF"/>
    <w:rsid w:val="007C659E"/>
    <w:rsid w:val="007D158E"/>
    <w:rsid w:val="007E1134"/>
    <w:rsid w:val="007E3550"/>
    <w:rsid w:val="007E66A0"/>
    <w:rsid w:val="007F46B1"/>
    <w:rsid w:val="008044BB"/>
    <w:rsid w:val="008067B7"/>
    <w:rsid w:val="00820ACC"/>
    <w:rsid w:val="0082209D"/>
    <w:rsid w:val="008360F1"/>
    <w:rsid w:val="00840814"/>
    <w:rsid w:val="00844EB1"/>
    <w:rsid w:val="00846C34"/>
    <w:rsid w:val="00851AA9"/>
    <w:rsid w:val="0085250B"/>
    <w:rsid w:val="00855EE5"/>
    <w:rsid w:val="00877DF5"/>
    <w:rsid w:val="0088368F"/>
    <w:rsid w:val="0088497D"/>
    <w:rsid w:val="0088701B"/>
    <w:rsid w:val="00892893"/>
    <w:rsid w:val="00893ACE"/>
    <w:rsid w:val="008B0807"/>
    <w:rsid w:val="008B0F68"/>
    <w:rsid w:val="008C4E12"/>
    <w:rsid w:val="008D6C16"/>
    <w:rsid w:val="008E58AB"/>
    <w:rsid w:val="008F040A"/>
    <w:rsid w:val="008F2B15"/>
    <w:rsid w:val="00904276"/>
    <w:rsid w:val="0091242A"/>
    <w:rsid w:val="009129F3"/>
    <w:rsid w:val="00914124"/>
    <w:rsid w:val="00921B32"/>
    <w:rsid w:val="00922480"/>
    <w:rsid w:val="00922E3D"/>
    <w:rsid w:val="0095178A"/>
    <w:rsid w:val="0095783D"/>
    <w:rsid w:val="00960257"/>
    <w:rsid w:val="00967B37"/>
    <w:rsid w:val="00974535"/>
    <w:rsid w:val="0097515C"/>
    <w:rsid w:val="00993999"/>
    <w:rsid w:val="00995385"/>
    <w:rsid w:val="00997580"/>
    <w:rsid w:val="00997EC6"/>
    <w:rsid w:val="009A5D82"/>
    <w:rsid w:val="009A5E17"/>
    <w:rsid w:val="009C7C28"/>
    <w:rsid w:val="009D0CE4"/>
    <w:rsid w:val="009D267F"/>
    <w:rsid w:val="009D29D7"/>
    <w:rsid w:val="009E2319"/>
    <w:rsid w:val="009F25E0"/>
    <w:rsid w:val="009F3EF5"/>
    <w:rsid w:val="009F5E74"/>
    <w:rsid w:val="00A04895"/>
    <w:rsid w:val="00A04EC8"/>
    <w:rsid w:val="00A0608B"/>
    <w:rsid w:val="00A0736F"/>
    <w:rsid w:val="00A23290"/>
    <w:rsid w:val="00A2476E"/>
    <w:rsid w:val="00A254DF"/>
    <w:rsid w:val="00A26B0E"/>
    <w:rsid w:val="00A27864"/>
    <w:rsid w:val="00A36A90"/>
    <w:rsid w:val="00A37737"/>
    <w:rsid w:val="00A421C0"/>
    <w:rsid w:val="00A60F11"/>
    <w:rsid w:val="00A618B0"/>
    <w:rsid w:val="00A62175"/>
    <w:rsid w:val="00A6423B"/>
    <w:rsid w:val="00A651CE"/>
    <w:rsid w:val="00A71D27"/>
    <w:rsid w:val="00A73C7B"/>
    <w:rsid w:val="00A769C2"/>
    <w:rsid w:val="00A82545"/>
    <w:rsid w:val="00A83F96"/>
    <w:rsid w:val="00A94A72"/>
    <w:rsid w:val="00AB1CD0"/>
    <w:rsid w:val="00AB414C"/>
    <w:rsid w:val="00AB4C37"/>
    <w:rsid w:val="00AC24AD"/>
    <w:rsid w:val="00AC4ED4"/>
    <w:rsid w:val="00AC63F1"/>
    <w:rsid w:val="00AE33D6"/>
    <w:rsid w:val="00AE6094"/>
    <w:rsid w:val="00AE7049"/>
    <w:rsid w:val="00B01EB1"/>
    <w:rsid w:val="00B143AE"/>
    <w:rsid w:val="00B21295"/>
    <w:rsid w:val="00B334F9"/>
    <w:rsid w:val="00B357A2"/>
    <w:rsid w:val="00B36192"/>
    <w:rsid w:val="00B36762"/>
    <w:rsid w:val="00B37D99"/>
    <w:rsid w:val="00B45EB5"/>
    <w:rsid w:val="00B57FE8"/>
    <w:rsid w:val="00B62015"/>
    <w:rsid w:val="00B716E0"/>
    <w:rsid w:val="00B83F8F"/>
    <w:rsid w:val="00B90E10"/>
    <w:rsid w:val="00B92D89"/>
    <w:rsid w:val="00B958C2"/>
    <w:rsid w:val="00BA0937"/>
    <w:rsid w:val="00BB1E69"/>
    <w:rsid w:val="00BC4198"/>
    <w:rsid w:val="00BD13E3"/>
    <w:rsid w:val="00BF1BA3"/>
    <w:rsid w:val="00BF2E65"/>
    <w:rsid w:val="00C0793A"/>
    <w:rsid w:val="00C07B1A"/>
    <w:rsid w:val="00C104BD"/>
    <w:rsid w:val="00C20407"/>
    <w:rsid w:val="00C2336F"/>
    <w:rsid w:val="00C27557"/>
    <w:rsid w:val="00C32F91"/>
    <w:rsid w:val="00C3689F"/>
    <w:rsid w:val="00C37D70"/>
    <w:rsid w:val="00C505C4"/>
    <w:rsid w:val="00C66B0E"/>
    <w:rsid w:val="00C7664C"/>
    <w:rsid w:val="00C828BF"/>
    <w:rsid w:val="00C82EC3"/>
    <w:rsid w:val="00C832B8"/>
    <w:rsid w:val="00C83994"/>
    <w:rsid w:val="00C850E1"/>
    <w:rsid w:val="00C90190"/>
    <w:rsid w:val="00C92BAA"/>
    <w:rsid w:val="00CA04F7"/>
    <w:rsid w:val="00CA0FB6"/>
    <w:rsid w:val="00CA7CCF"/>
    <w:rsid w:val="00CC34FE"/>
    <w:rsid w:val="00CC5DB2"/>
    <w:rsid w:val="00CD33D4"/>
    <w:rsid w:val="00CD78B3"/>
    <w:rsid w:val="00CE4F60"/>
    <w:rsid w:val="00CE7012"/>
    <w:rsid w:val="00CF3C3F"/>
    <w:rsid w:val="00CF5921"/>
    <w:rsid w:val="00CF748F"/>
    <w:rsid w:val="00D019F7"/>
    <w:rsid w:val="00D0282D"/>
    <w:rsid w:val="00D060E5"/>
    <w:rsid w:val="00D14C4D"/>
    <w:rsid w:val="00D16604"/>
    <w:rsid w:val="00D17DF1"/>
    <w:rsid w:val="00D22B7D"/>
    <w:rsid w:val="00D2635D"/>
    <w:rsid w:val="00D37901"/>
    <w:rsid w:val="00D406DD"/>
    <w:rsid w:val="00D42AC8"/>
    <w:rsid w:val="00D443AF"/>
    <w:rsid w:val="00D44E51"/>
    <w:rsid w:val="00D47B35"/>
    <w:rsid w:val="00D53590"/>
    <w:rsid w:val="00D61661"/>
    <w:rsid w:val="00D62D24"/>
    <w:rsid w:val="00D643F4"/>
    <w:rsid w:val="00D74F65"/>
    <w:rsid w:val="00D8400E"/>
    <w:rsid w:val="00D90459"/>
    <w:rsid w:val="00D90827"/>
    <w:rsid w:val="00D95F07"/>
    <w:rsid w:val="00DB0599"/>
    <w:rsid w:val="00DB29A3"/>
    <w:rsid w:val="00DC028A"/>
    <w:rsid w:val="00DC3ECE"/>
    <w:rsid w:val="00DD3991"/>
    <w:rsid w:val="00DE3720"/>
    <w:rsid w:val="00DE4B62"/>
    <w:rsid w:val="00E13F94"/>
    <w:rsid w:val="00E14AED"/>
    <w:rsid w:val="00E176B9"/>
    <w:rsid w:val="00E32EE3"/>
    <w:rsid w:val="00E50050"/>
    <w:rsid w:val="00E500D1"/>
    <w:rsid w:val="00E5292D"/>
    <w:rsid w:val="00E65994"/>
    <w:rsid w:val="00E66CB9"/>
    <w:rsid w:val="00E7067A"/>
    <w:rsid w:val="00E761D2"/>
    <w:rsid w:val="00E80EF0"/>
    <w:rsid w:val="00E84596"/>
    <w:rsid w:val="00E859FB"/>
    <w:rsid w:val="00E90CEF"/>
    <w:rsid w:val="00E974FC"/>
    <w:rsid w:val="00EC1635"/>
    <w:rsid w:val="00EC2AB2"/>
    <w:rsid w:val="00EE2763"/>
    <w:rsid w:val="00EE371D"/>
    <w:rsid w:val="00EE6318"/>
    <w:rsid w:val="00F2077B"/>
    <w:rsid w:val="00F45235"/>
    <w:rsid w:val="00F57193"/>
    <w:rsid w:val="00F745C5"/>
    <w:rsid w:val="00F74FEF"/>
    <w:rsid w:val="00F8110A"/>
    <w:rsid w:val="00F81A9E"/>
    <w:rsid w:val="00F90846"/>
    <w:rsid w:val="00FC5B26"/>
    <w:rsid w:val="00FC6FFB"/>
    <w:rsid w:val="00FD3C4A"/>
    <w:rsid w:val="00FD6853"/>
    <w:rsid w:val="00FD7A48"/>
    <w:rsid w:val="00FE5885"/>
    <w:rsid w:val="00FF16C1"/>
    <w:rsid w:val="00FF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AA"/>
    <w:pPr>
      <w:spacing w:after="120"/>
    </w:pPr>
    <w:rPr>
      <w:rFonts w:ascii="Arial" w:eastAsia="Times New Roman" w:hAnsi="Arial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CD78B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78B3"/>
    <w:rPr>
      <w:rFonts w:ascii="Arial" w:eastAsia="Times New Roman" w:hAnsi="Arial" w:cs="Arial"/>
      <w:b/>
      <w:bCs/>
      <w:kern w:val="32"/>
      <w:sz w:val="32"/>
      <w:szCs w:val="32"/>
      <w:lang w:val="en-US" w:eastAsia="en-AU"/>
    </w:rPr>
  </w:style>
  <w:style w:type="paragraph" w:styleId="Header">
    <w:name w:val="header"/>
    <w:basedOn w:val="Normal"/>
    <w:link w:val="HeaderChar"/>
    <w:rsid w:val="00CD78B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</w:pPr>
    <w:rPr>
      <w:rFonts w:ascii="Times New Roman" w:hAnsi="Times New Roman"/>
      <w:sz w:val="24"/>
      <w:lang w:val="en-AU"/>
    </w:rPr>
  </w:style>
  <w:style w:type="character" w:customStyle="1" w:styleId="HeaderChar">
    <w:name w:val="Header Char"/>
    <w:link w:val="Header"/>
    <w:rsid w:val="00CD78B3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rsid w:val="00CD78B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D78B3"/>
    <w:rPr>
      <w:rFonts w:ascii="Arial" w:eastAsia="Times New Roman" w:hAnsi="Arial" w:cs="Times New Roman"/>
      <w:sz w:val="20"/>
      <w:szCs w:val="20"/>
      <w:lang w:val="en-US" w:eastAsia="en-AU"/>
    </w:rPr>
  </w:style>
  <w:style w:type="character" w:styleId="PageNumber">
    <w:name w:val="page number"/>
    <w:basedOn w:val="DefaultParagraphFont"/>
    <w:rsid w:val="00CD78B3"/>
  </w:style>
  <w:style w:type="paragraph" w:styleId="ListParagraph">
    <w:name w:val="List Paragraph"/>
    <w:basedOn w:val="Normal"/>
    <w:uiPriority w:val="34"/>
    <w:qFormat/>
    <w:rsid w:val="00CC34F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C56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3C56"/>
    <w:rPr>
      <w:rFonts w:ascii="Tahoma" w:eastAsia="Times New Roman" w:hAnsi="Tahoma" w:cs="Tahoma"/>
      <w:sz w:val="16"/>
      <w:szCs w:val="16"/>
      <w:lang w:val="en-US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214E-0A2E-4314-8291-88D7BD37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REGISTER</vt:lpstr>
    </vt:vector>
  </TitlesOfParts>
  <Company>Hewlett-Packard</Company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REGISTER</dc:title>
  <dc:creator>User</dc:creator>
  <cp:lastModifiedBy>DAEVIANNA</cp:lastModifiedBy>
  <cp:revision>2</cp:revision>
  <cp:lastPrinted>2013-06-17T04:47:00Z</cp:lastPrinted>
  <dcterms:created xsi:type="dcterms:W3CDTF">2014-04-20T04:47:00Z</dcterms:created>
  <dcterms:modified xsi:type="dcterms:W3CDTF">2014-04-20T04:47:00Z</dcterms:modified>
</cp:coreProperties>
</file>